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48FF" w14:textId="360516D8" w:rsidR="001A5F94" w:rsidRPr="00277ACE" w:rsidRDefault="00E24554" w:rsidP="00F67A2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19</w:t>
      </w:r>
      <w:r w:rsidR="001B5F2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Apr</w:t>
      </w:r>
      <w:r w:rsidR="00B94A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21</w:t>
      </w:r>
    </w:p>
    <w:p w14:paraId="7B372644" w14:textId="77777777" w:rsidR="00F67A29" w:rsidRPr="00277ACE" w:rsidRDefault="00F67A29" w:rsidP="00F67A29">
      <w:pPr>
        <w:rPr>
          <w:rFonts w:ascii="Courier New" w:hAnsi="Courier New" w:cs="Courier New"/>
          <w:sz w:val="22"/>
          <w:szCs w:val="22"/>
        </w:rPr>
      </w:pPr>
    </w:p>
    <w:p w14:paraId="0DC3F16C" w14:textId="77777777" w:rsidR="00F67A29" w:rsidRPr="000F5490" w:rsidRDefault="00F67A29" w:rsidP="00F67A29">
      <w:pPr>
        <w:rPr>
          <w:rFonts w:ascii="Courier New" w:hAnsi="Courier New" w:cs="Courier New"/>
          <w:b/>
          <w:sz w:val="22"/>
          <w:szCs w:val="22"/>
        </w:rPr>
      </w:pPr>
      <w:r w:rsidRPr="000F5490">
        <w:rPr>
          <w:rFonts w:ascii="Courier New" w:hAnsi="Courier New" w:cs="Courier New"/>
          <w:b/>
          <w:sz w:val="22"/>
          <w:szCs w:val="22"/>
        </w:rPr>
        <w:t xml:space="preserve">This document is provided as a checklist of tasks that need to be accomplished by commanders prior to and up to </w:t>
      </w:r>
      <w:r w:rsidR="00D1078E">
        <w:rPr>
          <w:rFonts w:ascii="Courier New" w:hAnsi="Courier New" w:cs="Courier New"/>
          <w:b/>
          <w:sz w:val="22"/>
          <w:szCs w:val="22"/>
        </w:rPr>
        <w:t>120</w:t>
      </w:r>
      <w:r w:rsidRPr="000F5490">
        <w:rPr>
          <w:rFonts w:ascii="Courier New" w:hAnsi="Courier New" w:cs="Courier New"/>
          <w:b/>
          <w:sz w:val="22"/>
          <w:szCs w:val="22"/>
        </w:rPr>
        <w:t>-days after assuming command.  This list is not exhaustive and may be missing items but is a good guideline as to where to start.</w:t>
      </w:r>
    </w:p>
    <w:p w14:paraId="3111734F" w14:textId="77777777" w:rsidR="00F67A29" w:rsidRPr="000F5490" w:rsidRDefault="00F67A29" w:rsidP="00F67A29">
      <w:pPr>
        <w:rPr>
          <w:rFonts w:ascii="Courier New" w:hAnsi="Courier New" w:cs="Courier New"/>
          <w:b/>
          <w:sz w:val="22"/>
          <w:szCs w:val="22"/>
        </w:rPr>
      </w:pPr>
    </w:p>
    <w:p w14:paraId="05816496" w14:textId="77777777" w:rsidR="00F67A29" w:rsidRPr="000F5490" w:rsidRDefault="00F67A29" w:rsidP="00F67A29">
      <w:pPr>
        <w:rPr>
          <w:rFonts w:ascii="Courier New" w:hAnsi="Courier New" w:cs="Courier New"/>
          <w:b/>
          <w:sz w:val="22"/>
          <w:szCs w:val="22"/>
        </w:rPr>
      </w:pPr>
      <w:r w:rsidRPr="000F5490">
        <w:rPr>
          <w:rFonts w:ascii="Courier New" w:hAnsi="Courier New" w:cs="Courier New"/>
          <w:b/>
          <w:sz w:val="22"/>
          <w:szCs w:val="22"/>
          <w:u w:val="single"/>
        </w:rPr>
        <w:t>Prior to Change of Command (</w:t>
      </w:r>
      <w:proofErr w:type="spellStart"/>
      <w:r w:rsidRPr="000F5490">
        <w:rPr>
          <w:rFonts w:ascii="Courier New" w:hAnsi="Courier New" w:cs="Courier New"/>
          <w:b/>
          <w:sz w:val="22"/>
          <w:szCs w:val="22"/>
          <w:u w:val="single"/>
        </w:rPr>
        <w:t>CoC</w:t>
      </w:r>
      <w:proofErr w:type="spellEnd"/>
      <w:r w:rsidRPr="000F5490">
        <w:rPr>
          <w:rFonts w:ascii="Courier New" w:hAnsi="Courier New" w:cs="Courier New"/>
          <w:b/>
          <w:sz w:val="22"/>
          <w:szCs w:val="22"/>
          <w:u w:val="single"/>
        </w:rPr>
        <w:t>)</w:t>
      </w:r>
      <w:r w:rsidRPr="000F5490">
        <w:rPr>
          <w:rFonts w:ascii="Courier New" w:hAnsi="Courier New" w:cs="Courier New"/>
          <w:b/>
          <w:sz w:val="22"/>
          <w:szCs w:val="22"/>
        </w:rPr>
        <w:t>:</w:t>
      </w:r>
    </w:p>
    <w:p w14:paraId="4FFC7B86" w14:textId="77777777" w:rsidR="003F0272" w:rsidRPr="000F5490" w:rsidRDefault="003F0272" w:rsidP="003F0272">
      <w:pPr>
        <w:pStyle w:val="ListParagraph"/>
        <w:ind w:left="765"/>
        <w:rPr>
          <w:rFonts w:ascii="Courier New" w:hAnsi="Courier New" w:cs="Courier New"/>
          <w:sz w:val="22"/>
          <w:szCs w:val="22"/>
        </w:rPr>
      </w:pPr>
    </w:p>
    <w:p w14:paraId="241BA3E4" w14:textId="77777777" w:rsidR="00B603B4" w:rsidRPr="000F5490" w:rsidRDefault="00B603B4" w:rsidP="004065F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Attend </w:t>
      </w:r>
      <w:r w:rsidR="00EC2C4B" w:rsidRPr="000F5490">
        <w:rPr>
          <w:rFonts w:ascii="Courier New" w:hAnsi="Courier New" w:cs="Courier New"/>
          <w:sz w:val="22"/>
          <w:szCs w:val="22"/>
        </w:rPr>
        <w:t>Cornerstone: T</w:t>
      </w:r>
      <w:r w:rsidRPr="000F5490">
        <w:rPr>
          <w:rFonts w:ascii="Courier New" w:hAnsi="Courier New" w:cs="Courier New"/>
          <w:sz w:val="22"/>
          <w:szCs w:val="22"/>
        </w:rPr>
        <w:t xml:space="preserve">he Commandant’s </w:t>
      </w:r>
      <w:r w:rsidR="00EC2C4B" w:rsidRPr="000F5490">
        <w:rPr>
          <w:rFonts w:ascii="Courier New" w:hAnsi="Courier New" w:cs="Courier New"/>
          <w:sz w:val="22"/>
          <w:szCs w:val="22"/>
        </w:rPr>
        <w:t xml:space="preserve">Combined </w:t>
      </w:r>
      <w:r w:rsidRPr="000F5490">
        <w:rPr>
          <w:rFonts w:ascii="Courier New" w:hAnsi="Courier New" w:cs="Courier New"/>
          <w:sz w:val="22"/>
          <w:szCs w:val="22"/>
        </w:rPr>
        <w:t>Commanders</w:t>
      </w:r>
      <w:r w:rsidR="00EC2C4B" w:rsidRPr="000F5490">
        <w:rPr>
          <w:rFonts w:ascii="Courier New" w:hAnsi="Courier New" w:cs="Courier New"/>
          <w:sz w:val="22"/>
          <w:szCs w:val="22"/>
        </w:rPr>
        <w:t>hip Course</w:t>
      </w:r>
      <w:r w:rsidRPr="000F5490">
        <w:rPr>
          <w:rFonts w:ascii="Courier New" w:hAnsi="Courier New" w:cs="Courier New"/>
          <w:sz w:val="22"/>
          <w:szCs w:val="22"/>
        </w:rPr>
        <w:t>.</w:t>
      </w:r>
    </w:p>
    <w:p w14:paraId="536B1DFF" w14:textId="77777777" w:rsidR="00AC2AAB" w:rsidRPr="000F5490" w:rsidRDefault="00AC2AAB" w:rsidP="004065F9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4F6A9401" w14:textId="77777777" w:rsidR="00AC2AAB" w:rsidRPr="000F5490" w:rsidRDefault="00AC2AAB" w:rsidP="004065F9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Command </w:t>
      </w:r>
      <w:r w:rsidR="00D64363" w:rsidRPr="000F5490">
        <w:rPr>
          <w:rFonts w:ascii="Courier New" w:hAnsi="Courier New" w:cs="Courier New"/>
          <w:sz w:val="22"/>
          <w:szCs w:val="22"/>
        </w:rPr>
        <w:t>screening</w:t>
      </w:r>
      <w:r w:rsidRPr="000F5490">
        <w:rPr>
          <w:rFonts w:ascii="Courier New" w:hAnsi="Courier New" w:cs="Courier New"/>
          <w:sz w:val="22"/>
          <w:szCs w:val="22"/>
        </w:rPr>
        <w:t xml:space="preserve"> MARADMIN.</w:t>
      </w:r>
    </w:p>
    <w:p w14:paraId="46BCD86F" w14:textId="77777777" w:rsidR="00AC2AAB" w:rsidRPr="000F5490" w:rsidRDefault="00D64363" w:rsidP="004065F9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Cornerstone </w:t>
      </w:r>
      <w:r w:rsidR="00AC2AAB" w:rsidRPr="000F5490">
        <w:rPr>
          <w:rFonts w:ascii="Courier New" w:hAnsi="Courier New" w:cs="Courier New"/>
          <w:sz w:val="22"/>
          <w:szCs w:val="22"/>
        </w:rPr>
        <w:t>MARADMIN.</w:t>
      </w:r>
    </w:p>
    <w:p w14:paraId="55C7EDA5" w14:textId="77777777" w:rsidR="00B603B4" w:rsidRPr="000F5490" w:rsidRDefault="00B603B4" w:rsidP="00B603B4">
      <w:pPr>
        <w:pStyle w:val="ListParagraph"/>
        <w:ind w:left="765"/>
        <w:rPr>
          <w:rFonts w:ascii="Courier New" w:hAnsi="Courier New" w:cs="Courier New"/>
          <w:sz w:val="22"/>
          <w:szCs w:val="22"/>
        </w:rPr>
      </w:pPr>
    </w:p>
    <w:p w14:paraId="71F4AC2E" w14:textId="77777777" w:rsidR="002D1D84" w:rsidRPr="000F5490" w:rsidRDefault="002D1D84" w:rsidP="004065F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Receive a Certificate of Relief from the previous Commanding Officer </w:t>
      </w:r>
      <w:r w:rsidR="00D64363" w:rsidRPr="000F5490">
        <w:rPr>
          <w:rFonts w:ascii="Courier New" w:hAnsi="Courier New" w:cs="Courier New"/>
          <w:sz w:val="22"/>
          <w:szCs w:val="22"/>
        </w:rPr>
        <w:t>regarding the overall status of the supply account</w:t>
      </w:r>
      <w:r w:rsidRPr="000F5490">
        <w:rPr>
          <w:rFonts w:ascii="Courier New" w:hAnsi="Courier New" w:cs="Courier New"/>
          <w:sz w:val="22"/>
          <w:szCs w:val="22"/>
        </w:rPr>
        <w:t>.</w:t>
      </w:r>
    </w:p>
    <w:p w14:paraId="527E475D" w14:textId="77777777" w:rsidR="002D1D84" w:rsidRPr="000F5490" w:rsidRDefault="002D1D84" w:rsidP="004065F9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51848EEE" w14:textId="06D14133" w:rsidR="00FD7B3C" w:rsidRPr="000F5490" w:rsidRDefault="00FD7B3C" w:rsidP="00FD7B3C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4400.201 V</w:t>
      </w:r>
      <w:r w:rsidR="007B6995" w:rsidRPr="008247C8">
        <w:rPr>
          <w:rFonts w:ascii="Courier New" w:hAnsi="Courier New" w:cs="Courier New"/>
          <w:sz w:val="22"/>
          <w:szCs w:val="22"/>
        </w:rPr>
        <w:t xml:space="preserve">olume </w:t>
      </w:r>
      <w:r w:rsidRPr="008247C8">
        <w:rPr>
          <w:rFonts w:ascii="Courier New" w:hAnsi="Courier New" w:cs="Courier New"/>
          <w:sz w:val="22"/>
          <w:szCs w:val="22"/>
        </w:rPr>
        <w:t>3</w:t>
      </w:r>
      <w:r w:rsidR="00EA7355" w:rsidRPr="008247C8">
        <w:rPr>
          <w:rFonts w:ascii="Courier New" w:hAnsi="Courier New" w:cs="Courier New"/>
          <w:sz w:val="22"/>
          <w:szCs w:val="22"/>
        </w:rPr>
        <w:t xml:space="preserve"> v2</w:t>
      </w:r>
      <w:r w:rsidRPr="008247C8">
        <w:rPr>
          <w:rFonts w:ascii="Courier New" w:hAnsi="Courier New" w:cs="Courier New"/>
          <w:sz w:val="22"/>
          <w:szCs w:val="22"/>
        </w:rPr>
        <w:t>, 010901, Para A.(Management of Property in the Possession of the Marine Corps</w:t>
      </w:r>
      <w:r w:rsidRPr="000F5490">
        <w:rPr>
          <w:rFonts w:ascii="Courier New" w:hAnsi="Courier New" w:cs="Courier New"/>
          <w:sz w:val="22"/>
          <w:szCs w:val="22"/>
        </w:rPr>
        <w:t>)</w:t>
      </w:r>
    </w:p>
    <w:p w14:paraId="656C19A0" w14:textId="40D53404" w:rsidR="00FD7B3C" w:rsidRPr="000F5490" w:rsidRDefault="00FD7B3C" w:rsidP="00FD7B3C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 (Consumer Level Supply 4400.15)</w:t>
      </w:r>
    </w:p>
    <w:p w14:paraId="7F1FEECE" w14:textId="77777777" w:rsidR="00C6488E" w:rsidRPr="000F5490" w:rsidRDefault="00C6488E" w:rsidP="00C6488E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07195352" w14:textId="77777777" w:rsidR="00C6488E" w:rsidRPr="000F5490" w:rsidRDefault="00C6488E" w:rsidP="00C6488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Receive a Status of Command turnover</w:t>
      </w:r>
      <w:r w:rsidR="00973641" w:rsidRPr="000F5490">
        <w:rPr>
          <w:rFonts w:ascii="Courier New" w:hAnsi="Courier New" w:cs="Courier New"/>
          <w:sz w:val="22"/>
          <w:szCs w:val="22"/>
        </w:rPr>
        <w:t>, including a Status of Command Letter,</w:t>
      </w:r>
      <w:r w:rsidRPr="000F5490">
        <w:rPr>
          <w:rFonts w:ascii="Courier New" w:hAnsi="Courier New" w:cs="Courier New"/>
          <w:sz w:val="22"/>
          <w:szCs w:val="22"/>
        </w:rPr>
        <w:t xml:space="preserve"> from outgoing Commander focusing on proper accountability and overall status of the entire command. The outgoing Commander must brief the next higher commander prior to the Change of Command.</w:t>
      </w:r>
    </w:p>
    <w:p w14:paraId="719E1547" w14:textId="77777777" w:rsidR="00C6488E" w:rsidRPr="000F5490" w:rsidRDefault="00973641" w:rsidP="00C6488E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</w:t>
      </w:r>
      <w:r w:rsidR="00C6488E" w:rsidRPr="000F5490">
        <w:rPr>
          <w:rFonts w:ascii="Courier New" w:hAnsi="Courier New" w:cs="Courier New"/>
          <w:sz w:val="22"/>
          <w:szCs w:val="22"/>
        </w:rPr>
        <w:t>ference:</w:t>
      </w:r>
    </w:p>
    <w:p w14:paraId="58A3303D" w14:textId="41535F78" w:rsidR="00C6488E" w:rsidRPr="000F5490" w:rsidRDefault="00C6488E" w:rsidP="00C6488E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 xml:space="preserve">CMC White Letter 3-17 </w:t>
      </w:r>
      <w:proofErr w:type="spellStart"/>
      <w:r w:rsidRPr="008247C8">
        <w:rPr>
          <w:rFonts w:ascii="Courier New" w:hAnsi="Courier New" w:cs="Courier New"/>
          <w:sz w:val="22"/>
          <w:szCs w:val="22"/>
        </w:rPr>
        <w:t>dtd</w:t>
      </w:r>
      <w:proofErr w:type="spellEnd"/>
      <w:r w:rsidRPr="008247C8">
        <w:rPr>
          <w:rFonts w:ascii="Courier New" w:hAnsi="Courier New" w:cs="Courier New"/>
          <w:sz w:val="22"/>
          <w:szCs w:val="22"/>
        </w:rPr>
        <w:t xml:space="preserve"> 2 May 2017</w:t>
      </w:r>
    </w:p>
    <w:p w14:paraId="077E8049" w14:textId="77777777" w:rsidR="002D1D84" w:rsidRPr="000F5490" w:rsidRDefault="002D1D84" w:rsidP="002D1D84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1B0C281E" w14:textId="77777777" w:rsidR="00F67A29" w:rsidRPr="000F5490" w:rsidRDefault="00F67A29" w:rsidP="004065F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(Aviation Commanders Only) Officers selected to a flying squadron shall arrive at their parent (gai</w:t>
      </w:r>
      <w:r w:rsidR="00377DC0" w:rsidRPr="000F5490">
        <w:rPr>
          <w:rFonts w:ascii="Courier New" w:hAnsi="Courier New" w:cs="Courier New"/>
          <w:sz w:val="22"/>
          <w:szCs w:val="22"/>
        </w:rPr>
        <w:t xml:space="preserve">ning) command at least six </w:t>
      </w:r>
      <w:r w:rsidRPr="000F5490">
        <w:rPr>
          <w:rFonts w:ascii="Courier New" w:hAnsi="Courier New" w:cs="Courier New"/>
          <w:sz w:val="22"/>
          <w:szCs w:val="22"/>
        </w:rPr>
        <w:t>months prior to their scheduled change of command and complete the following training before assuming command</w:t>
      </w:r>
      <w:r w:rsidR="00255CCE" w:rsidRPr="000F5490">
        <w:rPr>
          <w:rFonts w:ascii="Courier New" w:hAnsi="Courier New" w:cs="Courier New"/>
          <w:sz w:val="22"/>
          <w:szCs w:val="22"/>
        </w:rPr>
        <w:t>.  W</w:t>
      </w:r>
      <w:r w:rsidR="00377DC0" w:rsidRPr="000F5490">
        <w:rPr>
          <w:rFonts w:ascii="Courier New" w:hAnsi="Courier New" w:cs="Courier New"/>
          <w:sz w:val="22"/>
          <w:szCs w:val="22"/>
        </w:rPr>
        <w:t>aivers to this six-month requirement must come from M</w:t>
      </w:r>
      <w:r w:rsidR="00255CCE" w:rsidRPr="000F5490">
        <w:rPr>
          <w:rFonts w:ascii="Courier New" w:hAnsi="Courier New" w:cs="Courier New"/>
          <w:sz w:val="22"/>
          <w:szCs w:val="22"/>
        </w:rPr>
        <w:t>anpower &amp; Reserve Affairs (M</w:t>
      </w:r>
      <w:r w:rsidR="00377DC0" w:rsidRPr="000F5490">
        <w:rPr>
          <w:rFonts w:ascii="Courier New" w:hAnsi="Courier New" w:cs="Courier New"/>
          <w:sz w:val="22"/>
          <w:szCs w:val="22"/>
        </w:rPr>
        <w:t>&amp;RA</w:t>
      </w:r>
      <w:r w:rsidR="00255CCE" w:rsidRPr="000F5490">
        <w:rPr>
          <w:rFonts w:ascii="Courier New" w:hAnsi="Courier New" w:cs="Courier New"/>
          <w:sz w:val="22"/>
          <w:szCs w:val="22"/>
        </w:rPr>
        <w:t>)</w:t>
      </w:r>
      <w:r w:rsidR="00377DC0" w:rsidRPr="000F5490">
        <w:rPr>
          <w:rFonts w:ascii="Courier New" w:hAnsi="Courier New" w:cs="Courier New"/>
          <w:sz w:val="22"/>
          <w:szCs w:val="22"/>
        </w:rPr>
        <w:t>:</w:t>
      </w:r>
    </w:p>
    <w:p w14:paraId="3C6BD832" w14:textId="77777777" w:rsidR="00F67A29" w:rsidRPr="000F5490" w:rsidRDefault="00F67A29" w:rsidP="004065F9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Applicable flight refresher training</w:t>
      </w:r>
    </w:p>
    <w:p w14:paraId="1051D314" w14:textId="77777777" w:rsidR="00866BBA" w:rsidRPr="000F5490" w:rsidRDefault="00866BBA" w:rsidP="004065F9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6BA7902D" w14:textId="20B00DCC" w:rsidR="00DC13AF" w:rsidRPr="000F5490" w:rsidRDefault="00DC13AF" w:rsidP="00DC13AF">
      <w:pPr>
        <w:pStyle w:val="ListParagraph"/>
        <w:numPr>
          <w:ilvl w:val="3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MARADMIN 270/05 (Aviation Commanders Preparation Program)</w:t>
      </w:r>
    </w:p>
    <w:p w14:paraId="1652EBF0" w14:textId="1E2DD6B7" w:rsidR="00DC13AF" w:rsidRPr="000F5490" w:rsidRDefault="00DC13AF" w:rsidP="00DC13AF">
      <w:pPr>
        <w:pStyle w:val="CommentText"/>
        <w:numPr>
          <w:ilvl w:val="3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3</w:t>
      </w:r>
      <w:r w:rsidR="00B32124" w:rsidRPr="008247C8">
        <w:rPr>
          <w:rFonts w:ascii="Courier New" w:hAnsi="Courier New" w:cs="Courier New"/>
          <w:sz w:val="22"/>
          <w:szCs w:val="22"/>
        </w:rPr>
        <w:t>5</w:t>
      </w:r>
      <w:r w:rsidRPr="008247C8">
        <w:rPr>
          <w:rFonts w:ascii="Courier New" w:hAnsi="Courier New" w:cs="Courier New"/>
          <w:sz w:val="22"/>
          <w:szCs w:val="22"/>
        </w:rPr>
        <w:t>00.27C (Risk Management)</w:t>
      </w:r>
    </w:p>
    <w:p w14:paraId="063204B9" w14:textId="638EDB21" w:rsidR="00DC13AF" w:rsidRPr="000F5490" w:rsidRDefault="00DC13AF" w:rsidP="00DC13AF">
      <w:pPr>
        <w:pStyle w:val="ListParagraph"/>
        <w:numPr>
          <w:ilvl w:val="3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5100.29</w:t>
      </w:r>
      <w:r w:rsidR="000D1A72" w:rsidRPr="008247C8">
        <w:rPr>
          <w:rFonts w:ascii="Courier New" w:hAnsi="Courier New" w:cs="Courier New"/>
          <w:sz w:val="22"/>
          <w:szCs w:val="22"/>
        </w:rPr>
        <w:t>C</w:t>
      </w:r>
      <w:r w:rsidRPr="008247C8">
        <w:rPr>
          <w:rFonts w:ascii="Courier New" w:hAnsi="Courier New" w:cs="Courier New"/>
          <w:sz w:val="22"/>
          <w:szCs w:val="22"/>
        </w:rPr>
        <w:t>, Encl (1), Chap 3, Para 2.b (Marine Corps Safety Program)</w:t>
      </w:r>
    </w:p>
    <w:p w14:paraId="47EBD8F7" w14:textId="77777777" w:rsidR="008B5551" w:rsidRPr="000F5490" w:rsidRDefault="008B5551" w:rsidP="004065F9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Aviation Commander’s Course given at Marine Aviation and Weapons Tactics Squadron One (MAWTS-1).</w:t>
      </w:r>
    </w:p>
    <w:p w14:paraId="3DEF5891" w14:textId="77777777" w:rsidR="00A95BE4" w:rsidRPr="00A95BE4" w:rsidRDefault="00866BBA" w:rsidP="00A95BE4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  <w:r w:rsidR="00A95BE4">
        <w:rPr>
          <w:rFonts w:ascii="Courier New" w:hAnsi="Courier New" w:cs="Courier New"/>
          <w:sz w:val="22"/>
          <w:szCs w:val="22"/>
        </w:rPr>
        <w:t xml:space="preserve"> </w:t>
      </w:r>
    </w:p>
    <w:p w14:paraId="22258E8A" w14:textId="39215E82" w:rsidR="00DC2823" w:rsidRPr="000F5490" w:rsidRDefault="00866BBA" w:rsidP="00A95BE4">
      <w:pPr>
        <w:pStyle w:val="ListParagraph"/>
        <w:numPr>
          <w:ilvl w:val="3"/>
          <w:numId w:val="1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NAVMC 3500.</w:t>
      </w:r>
      <w:r w:rsidR="008452E2" w:rsidRPr="008247C8">
        <w:rPr>
          <w:rFonts w:ascii="Courier New" w:hAnsi="Courier New" w:cs="Courier New"/>
          <w:sz w:val="22"/>
          <w:szCs w:val="22"/>
        </w:rPr>
        <w:t>109A</w:t>
      </w:r>
      <w:r w:rsidRPr="008247C8">
        <w:rPr>
          <w:rFonts w:ascii="Courier New" w:hAnsi="Courier New" w:cs="Courier New"/>
          <w:sz w:val="22"/>
          <w:szCs w:val="22"/>
        </w:rPr>
        <w:t>,</w:t>
      </w:r>
      <w:r w:rsidR="00930534" w:rsidRPr="008247C8">
        <w:rPr>
          <w:rFonts w:ascii="Courier New" w:hAnsi="Courier New" w:cs="Courier New"/>
          <w:sz w:val="22"/>
          <w:szCs w:val="22"/>
        </w:rPr>
        <w:t xml:space="preserve"> </w:t>
      </w:r>
      <w:r w:rsidR="004A408C" w:rsidRPr="008247C8">
        <w:rPr>
          <w:rFonts w:ascii="Courier New" w:hAnsi="Courier New" w:cs="Courier New"/>
          <w:sz w:val="22"/>
          <w:szCs w:val="22"/>
        </w:rPr>
        <w:t>C</w:t>
      </w:r>
      <w:r w:rsidR="00930534" w:rsidRPr="008247C8">
        <w:rPr>
          <w:rFonts w:ascii="Courier New" w:hAnsi="Courier New" w:cs="Courier New"/>
          <w:sz w:val="22"/>
          <w:szCs w:val="22"/>
        </w:rPr>
        <w:t xml:space="preserve">hap 2, Para </w:t>
      </w:r>
      <w:r w:rsidR="005234BB" w:rsidRPr="008247C8">
        <w:rPr>
          <w:rFonts w:ascii="Courier New" w:hAnsi="Courier New" w:cs="Courier New"/>
          <w:sz w:val="22"/>
          <w:szCs w:val="22"/>
        </w:rPr>
        <w:t>1</w:t>
      </w:r>
      <w:r w:rsidRPr="008247C8">
        <w:rPr>
          <w:rFonts w:ascii="Courier New" w:hAnsi="Courier New" w:cs="Courier New"/>
          <w:sz w:val="22"/>
          <w:szCs w:val="22"/>
        </w:rPr>
        <w:t xml:space="preserve"> (</w:t>
      </w:r>
      <w:r w:rsidR="00152A27" w:rsidRPr="008247C8">
        <w:rPr>
          <w:rFonts w:ascii="Courier New" w:hAnsi="Courier New" w:cs="Courier New"/>
          <w:sz w:val="22"/>
          <w:szCs w:val="22"/>
        </w:rPr>
        <w:t>Marine Corps Aviation Weapons and Tactics Training Program</w:t>
      </w:r>
      <w:r w:rsidR="00930534" w:rsidRPr="000F5490">
        <w:rPr>
          <w:rFonts w:ascii="Courier New" w:hAnsi="Courier New" w:cs="Courier New"/>
          <w:sz w:val="22"/>
          <w:szCs w:val="22"/>
        </w:rPr>
        <w:t>)</w:t>
      </w:r>
    </w:p>
    <w:p w14:paraId="15DA1223" w14:textId="77777777" w:rsidR="00605575" w:rsidRDefault="00605575" w:rsidP="000126D7">
      <w:pPr>
        <w:rPr>
          <w:rFonts w:ascii="Courier New" w:hAnsi="Courier New" w:cs="Courier New"/>
          <w:sz w:val="22"/>
          <w:szCs w:val="22"/>
        </w:rPr>
      </w:pPr>
    </w:p>
    <w:p w14:paraId="69F67F8F" w14:textId="3E0A2FFD" w:rsidR="00605575" w:rsidRDefault="00605575" w:rsidP="000126D7">
      <w:pPr>
        <w:rPr>
          <w:rFonts w:ascii="Courier New" w:hAnsi="Courier New" w:cs="Courier New"/>
          <w:sz w:val="22"/>
          <w:szCs w:val="22"/>
        </w:rPr>
      </w:pPr>
    </w:p>
    <w:p w14:paraId="27DFC285" w14:textId="4E363857" w:rsidR="00B75229" w:rsidRDefault="00B75229" w:rsidP="000126D7">
      <w:pPr>
        <w:rPr>
          <w:rFonts w:ascii="Courier New" w:hAnsi="Courier New" w:cs="Courier New"/>
          <w:sz w:val="22"/>
          <w:szCs w:val="22"/>
        </w:rPr>
      </w:pPr>
    </w:p>
    <w:p w14:paraId="111C3B26" w14:textId="77777777" w:rsidR="00B75229" w:rsidRDefault="00B75229" w:rsidP="000126D7">
      <w:pPr>
        <w:rPr>
          <w:rFonts w:ascii="Courier New" w:hAnsi="Courier New" w:cs="Courier New"/>
          <w:sz w:val="22"/>
          <w:szCs w:val="22"/>
        </w:rPr>
      </w:pPr>
    </w:p>
    <w:p w14:paraId="30888FA7" w14:textId="77777777" w:rsidR="000126D7" w:rsidRPr="000F5490" w:rsidRDefault="000126D7" w:rsidP="000126D7">
      <w:p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b/>
          <w:sz w:val="22"/>
          <w:szCs w:val="22"/>
          <w:u w:val="single"/>
        </w:rPr>
        <w:lastRenderedPageBreak/>
        <w:t xml:space="preserve">Within 30-days post </w:t>
      </w:r>
      <w:proofErr w:type="spellStart"/>
      <w:r w:rsidRPr="000F5490">
        <w:rPr>
          <w:rFonts w:ascii="Courier New" w:hAnsi="Courier New" w:cs="Courier New"/>
          <w:b/>
          <w:sz w:val="22"/>
          <w:szCs w:val="22"/>
          <w:u w:val="single"/>
        </w:rPr>
        <w:t>CoC</w:t>
      </w:r>
      <w:proofErr w:type="spellEnd"/>
      <w:r w:rsidRPr="000F5490">
        <w:rPr>
          <w:rFonts w:ascii="Courier New" w:hAnsi="Courier New" w:cs="Courier New"/>
          <w:b/>
          <w:sz w:val="22"/>
          <w:szCs w:val="22"/>
        </w:rPr>
        <w:t>:</w:t>
      </w:r>
    </w:p>
    <w:p w14:paraId="01FBD96E" w14:textId="77777777" w:rsidR="00DC2823" w:rsidRPr="000F5490" w:rsidRDefault="00DC2823" w:rsidP="00DC2823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35D109AF" w14:textId="77777777" w:rsidR="00DC2823" w:rsidRPr="000F5490" w:rsidRDefault="00693521" w:rsidP="004065F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Publish </w:t>
      </w:r>
      <w:r w:rsidR="00DC2823" w:rsidRPr="000F5490">
        <w:rPr>
          <w:rFonts w:ascii="Courier New" w:hAnsi="Courier New" w:cs="Courier New"/>
          <w:sz w:val="22"/>
          <w:szCs w:val="22"/>
        </w:rPr>
        <w:t>a safety policy statement.</w:t>
      </w:r>
    </w:p>
    <w:p w14:paraId="2F6D454F" w14:textId="77777777" w:rsidR="00DC2823" w:rsidRPr="000F5490" w:rsidRDefault="00DC2823" w:rsidP="004065F9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0E08C42A" w14:textId="4A91C86F" w:rsidR="00DC13AF" w:rsidRPr="000F5490" w:rsidRDefault="00DC13AF" w:rsidP="00DC13AF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5100.29</w:t>
      </w:r>
      <w:r w:rsidR="006D05FD" w:rsidRPr="008247C8">
        <w:rPr>
          <w:rFonts w:ascii="Courier New" w:hAnsi="Courier New" w:cs="Courier New"/>
          <w:sz w:val="22"/>
          <w:szCs w:val="22"/>
        </w:rPr>
        <w:t>C</w:t>
      </w:r>
      <w:r w:rsidRPr="008247C8">
        <w:rPr>
          <w:rFonts w:ascii="Courier New" w:hAnsi="Courier New" w:cs="Courier New"/>
          <w:sz w:val="22"/>
          <w:szCs w:val="22"/>
        </w:rPr>
        <w:t xml:space="preserve">, Chap 2, Para </w:t>
      </w:r>
      <w:r w:rsidR="00597384" w:rsidRPr="008247C8">
        <w:rPr>
          <w:rFonts w:ascii="Courier New" w:hAnsi="Courier New" w:cs="Courier New"/>
          <w:sz w:val="22"/>
          <w:szCs w:val="22"/>
        </w:rPr>
        <w:t>0204</w:t>
      </w:r>
      <w:r w:rsidRPr="008247C8">
        <w:rPr>
          <w:rFonts w:ascii="Courier New" w:hAnsi="Courier New" w:cs="Courier New"/>
          <w:sz w:val="22"/>
          <w:szCs w:val="22"/>
        </w:rPr>
        <w:t xml:space="preserve"> (Marine Corps Safety </w:t>
      </w:r>
      <w:r w:rsidR="003D1CBC" w:rsidRPr="008247C8">
        <w:rPr>
          <w:rFonts w:ascii="Courier New" w:hAnsi="Courier New" w:cs="Courier New"/>
          <w:sz w:val="22"/>
          <w:szCs w:val="22"/>
        </w:rPr>
        <w:t>Management System</w:t>
      </w:r>
      <w:r w:rsidRPr="008247C8">
        <w:rPr>
          <w:rFonts w:ascii="Courier New" w:hAnsi="Courier New" w:cs="Courier New"/>
          <w:sz w:val="22"/>
          <w:szCs w:val="22"/>
        </w:rPr>
        <w:t>)</w:t>
      </w:r>
    </w:p>
    <w:p w14:paraId="015A3848" w14:textId="19509BAF" w:rsidR="00DC13AF" w:rsidRPr="000F5490" w:rsidRDefault="00DC13AF" w:rsidP="00DC13AF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Checklist, (</w:t>
      </w:r>
      <w:r w:rsidR="00C775C2" w:rsidRPr="008247C8">
        <w:rPr>
          <w:rFonts w:ascii="Courier New" w:hAnsi="Courier New" w:cs="Courier New"/>
          <w:sz w:val="22"/>
          <w:szCs w:val="22"/>
        </w:rPr>
        <w:t xml:space="preserve">Marine Corps Safety Management System </w:t>
      </w:r>
      <w:proofErr w:type="gramStart"/>
      <w:r w:rsidRPr="008247C8">
        <w:rPr>
          <w:rFonts w:ascii="Courier New" w:hAnsi="Courier New" w:cs="Courier New"/>
          <w:sz w:val="22"/>
          <w:szCs w:val="22"/>
        </w:rPr>
        <w:t>5100</w:t>
      </w:r>
      <w:r w:rsidR="00C775C2" w:rsidRPr="008247C8">
        <w:rPr>
          <w:rFonts w:ascii="Courier New" w:hAnsi="Courier New" w:cs="Courier New"/>
          <w:sz w:val="22"/>
          <w:szCs w:val="22"/>
        </w:rPr>
        <w:t>.29</w:t>
      </w:r>
      <w:r w:rsidRPr="008247C8">
        <w:rPr>
          <w:rFonts w:ascii="Courier New" w:hAnsi="Courier New" w:cs="Courier New"/>
          <w:sz w:val="22"/>
          <w:szCs w:val="22"/>
        </w:rPr>
        <w:t xml:space="preserve"> )</w:t>
      </w:r>
      <w:proofErr w:type="gramEnd"/>
      <w:r w:rsidRPr="008247C8">
        <w:rPr>
          <w:rFonts w:ascii="Courier New" w:hAnsi="Courier New" w:cs="Courier New"/>
          <w:sz w:val="22"/>
          <w:szCs w:val="22"/>
        </w:rPr>
        <w:t>, Question 010</w:t>
      </w:r>
      <w:r w:rsidR="00072CDB" w:rsidRPr="008247C8">
        <w:rPr>
          <w:rFonts w:ascii="Courier New" w:hAnsi="Courier New" w:cs="Courier New"/>
          <w:sz w:val="22"/>
          <w:szCs w:val="22"/>
        </w:rPr>
        <w:t>2.</w:t>
      </w:r>
      <w:r w:rsidRPr="008247C8">
        <w:rPr>
          <w:rFonts w:ascii="Courier New" w:hAnsi="Courier New" w:cs="Courier New"/>
          <w:sz w:val="22"/>
          <w:szCs w:val="22"/>
        </w:rPr>
        <w:t xml:space="preserve"> </w:t>
      </w:r>
      <w:r w:rsidRPr="000F5490">
        <w:rPr>
          <w:rFonts w:ascii="Courier New" w:hAnsi="Courier New" w:cs="Courier New"/>
          <w:sz w:val="22"/>
          <w:szCs w:val="22"/>
        </w:rPr>
        <w:t xml:space="preserve"> </w:t>
      </w:r>
    </w:p>
    <w:p w14:paraId="7D2DDE65" w14:textId="77777777" w:rsidR="00DC2823" w:rsidRPr="000F5490" w:rsidRDefault="00DC2823" w:rsidP="00DC2823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63B9CA64" w14:textId="77777777" w:rsidR="00170460" w:rsidRPr="000F5490" w:rsidRDefault="00170460" w:rsidP="004065F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Publish a violence prevention policy statement.</w:t>
      </w:r>
    </w:p>
    <w:p w14:paraId="699653E3" w14:textId="77777777" w:rsidR="00170460" w:rsidRPr="000F5490" w:rsidRDefault="00170460" w:rsidP="004065F9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471D2B71" w14:textId="77777777" w:rsidR="00170460" w:rsidRPr="000F5490" w:rsidRDefault="00170460" w:rsidP="004065F9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MCO 5580.3, Para 3.b.(8).(k) (Violence Prevention Program)</w:t>
      </w:r>
    </w:p>
    <w:p w14:paraId="4518712E" w14:textId="77777777" w:rsidR="00170460" w:rsidRPr="000F5490" w:rsidRDefault="00170460" w:rsidP="00DC2823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55BAD776" w14:textId="77777777" w:rsidR="001362F5" w:rsidRPr="000F5490" w:rsidRDefault="000126D7" w:rsidP="004065F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Attend Command Team Training.  </w:t>
      </w:r>
      <w:r w:rsidR="001362F5" w:rsidRPr="000F5490">
        <w:rPr>
          <w:rFonts w:ascii="Courier New" w:hAnsi="Courier New" w:cs="Courier New"/>
          <w:sz w:val="22"/>
          <w:szCs w:val="22"/>
        </w:rPr>
        <w:t>Ensure your Family Readiness Command Team (Commanding Officer, Executive Officer, Sergeant Major/Sr. Enlisted, Chaplain, FRO, Single Marine Representative, CO/Senior Enlisted spouse and Command Team Advisor) attends training. Family Readiness Officer is to coordinate and schedule Family Readiness Command Team Training through Marine Corps Family Team Building.</w:t>
      </w:r>
    </w:p>
    <w:p w14:paraId="7BE8BD54" w14:textId="77777777" w:rsidR="001362F5" w:rsidRPr="000F5490" w:rsidRDefault="001362F5" w:rsidP="004065F9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</w:t>
      </w:r>
    </w:p>
    <w:p w14:paraId="2AB43C33" w14:textId="1AA54DAC" w:rsidR="009820ED" w:rsidRPr="000F5490" w:rsidRDefault="009820ED" w:rsidP="009820ED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1754.9A, Chap 2, Para 2.A.(2) (Unit, Personal and Family Readiness Program)</w:t>
      </w:r>
    </w:p>
    <w:p w14:paraId="5F762D98" w14:textId="783D7882" w:rsidR="009820ED" w:rsidRPr="000F5490" w:rsidRDefault="009820ED" w:rsidP="009820ED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 1754.9 (Unit, Personal and Family Readiness Program)</w:t>
      </w:r>
    </w:p>
    <w:p w14:paraId="53BFFB7B" w14:textId="77777777" w:rsidR="001362F5" w:rsidRPr="000F5490" w:rsidRDefault="001362F5" w:rsidP="001362F5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071F80AB" w14:textId="77777777" w:rsidR="001B4B0B" w:rsidRPr="00F63EC0" w:rsidRDefault="001B4B0B" w:rsidP="004065F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F63EC0">
        <w:rPr>
          <w:rFonts w:ascii="Courier New" w:hAnsi="Courier New" w:cs="Courier New"/>
          <w:sz w:val="22"/>
          <w:szCs w:val="22"/>
        </w:rPr>
        <w:t xml:space="preserve">Contact the Installation Sexual Assault Response Coordinator (SARC) to receive the Sexual Assault Prevention &amp; Response </w:t>
      </w:r>
      <w:r w:rsidR="009D5D7E" w:rsidRPr="00F63EC0">
        <w:rPr>
          <w:rFonts w:ascii="Courier New" w:hAnsi="Courier New" w:cs="Courier New"/>
          <w:sz w:val="22"/>
          <w:szCs w:val="22"/>
        </w:rPr>
        <w:t>(</w:t>
      </w:r>
      <w:r w:rsidRPr="00F63EC0">
        <w:rPr>
          <w:rFonts w:ascii="Courier New" w:hAnsi="Courier New" w:cs="Courier New"/>
          <w:sz w:val="22"/>
          <w:szCs w:val="22"/>
        </w:rPr>
        <w:t xml:space="preserve">SAPR) </w:t>
      </w:r>
      <w:r w:rsidR="009D5D7E" w:rsidRPr="00F63EC0">
        <w:rPr>
          <w:rFonts w:ascii="Courier New" w:hAnsi="Courier New" w:cs="Courier New"/>
          <w:sz w:val="22"/>
          <w:szCs w:val="22"/>
        </w:rPr>
        <w:t xml:space="preserve">Resource </w:t>
      </w:r>
      <w:r w:rsidRPr="00F63EC0">
        <w:rPr>
          <w:rFonts w:ascii="Courier New" w:hAnsi="Courier New" w:cs="Courier New"/>
          <w:sz w:val="22"/>
          <w:szCs w:val="22"/>
        </w:rPr>
        <w:t xml:space="preserve">Brief.  </w:t>
      </w:r>
      <w:r w:rsidR="00326008" w:rsidRPr="00F63EC0">
        <w:rPr>
          <w:rFonts w:ascii="Courier New" w:hAnsi="Courier New" w:cs="Courier New"/>
          <w:sz w:val="22"/>
          <w:szCs w:val="22"/>
        </w:rPr>
        <w:t xml:space="preserve">When not located on a Marine Corps installation, contact your </w:t>
      </w:r>
      <w:r w:rsidR="009D5D7E" w:rsidRPr="00F63EC0">
        <w:rPr>
          <w:rFonts w:ascii="Courier New" w:hAnsi="Courier New" w:cs="Courier New"/>
          <w:sz w:val="22"/>
          <w:szCs w:val="22"/>
        </w:rPr>
        <w:t>supporting</w:t>
      </w:r>
      <w:r w:rsidR="00DC5E2F" w:rsidRPr="00F63EC0">
        <w:rPr>
          <w:rFonts w:ascii="Courier New" w:hAnsi="Courier New" w:cs="Courier New"/>
          <w:sz w:val="22"/>
          <w:szCs w:val="22"/>
        </w:rPr>
        <w:t xml:space="preserve"> SARC to receive the brief</w:t>
      </w:r>
      <w:r w:rsidR="009D5D7E" w:rsidRPr="00F63EC0">
        <w:rPr>
          <w:rFonts w:ascii="Courier New" w:hAnsi="Courier New" w:cs="Courier New"/>
          <w:sz w:val="22"/>
          <w:szCs w:val="22"/>
        </w:rPr>
        <w:t xml:space="preserve"> from your sister Service SARC</w:t>
      </w:r>
      <w:r w:rsidR="00DC5E2F" w:rsidRPr="00F63EC0">
        <w:rPr>
          <w:rFonts w:ascii="Courier New" w:hAnsi="Courier New" w:cs="Courier New"/>
          <w:sz w:val="22"/>
          <w:szCs w:val="22"/>
        </w:rPr>
        <w:t>.</w:t>
      </w:r>
    </w:p>
    <w:p w14:paraId="5E97D192" w14:textId="77777777" w:rsidR="0051034A" w:rsidRPr="00F63EC0" w:rsidRDefault="0051034A" w:rsidP="004065F9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2"/>
          <w:szCs w:val="22"/>
        </w:rPr>
      </w:pPr>
      <w:r w:rsidRPr="00F63EC0">
        <w:rPr>
          <w:rFonts w:ascii="Courier New" w:hAnsi="Courier New" w:cs="Courier New"/>
          <w:sz w:val="22"/>
          <w:szCs w:val="22"/>
        </w:rPr>
        <w:t>References</w:t>
      </w:r>
      <w:r w:rsidR="002156EF" w:rsidRPr="00F63EC0">
        <w:rPr>
          <w:rFonts w:ascii="Courier New" w:hAnsi="Courier New" w:cs="Courier New"/>
          <w:sz w:val="22"/>
          <w:szCs w:val="22"/>
        </w:rPr>
        <w:t>:</w:t>
      </w:r>
    </w:p>
    <w:p w14:paraId="014FC9C0" w14:textId="7EDFBE19" w:rsidR="00316BDD" w:rsidRPr="00F63EC0" w:rsidRDefault="0051034A" w:rsidP="004065F9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1752.5</w:t>
      </w:r>
      <w:r w:rsidR="00311B37" w:rsidRPr="008247C8">
        <w:rPr>
          <w:rFonts w:ascii="Courier New" w:hAnsi="Courier New" w:cs="Courier New"/>
          <w:sz w:val="22"/>
          <w:szCs w:val="22"/>
        </w:rPr>
        <w:t>C</w:t>
      </w:r>
      <w:r w:rsidR="002156EF" w:rsidRPr="008247C8">
        <w:rPr>
          <w:rFonts w:ascii="Courier New" w:hAnsi="Courier New" w:cs="Courier New"/>
          <w:sz w:val="22"/>
          <w:szCs w:val="22"/>
        </w:rPr>
        <w:t xml:space="preserve">, </w:t>
      </w:r>
      <w:r w:rsidR="00024D5A" w:rsidRPr="008247C8">
        <w:rPr>
          <w:rFonts w:ascii="Courier New" w:hAnsi="Courier New" w:cs="Courier New"/>
          <w:sz w:val="22"/>
          <w:szCs w:val="22"/>
        </w:rPr>
        <w:t>Chap 3</w:t>
      </w:r>
      <w:r w:rsidR="00507E7B" w:rsidRPr="008247C8">
        <w:rPr>
          <w:rFonts w:ascii="Courier New" w:hAnsi="Courier New" w:cs="Courier New"/>
          <w:sz w:val="22"/>
          <w:szCs w:val="22"/>
        </w:rPr>
        <w:t>,</w:t>
      </w:r>
      <w:r w:rsidR="00024D5A" w:rsidRPr="008247C8">
        <w:rPr>
          <w:rFonts w:ascii="Courier New" w:hAnsi="Courier New" w:cs="Courier New"/>
          <w:sz w:val="22"/>
          <w:szCs w:val="22"/>
        </w:rPr>
        <w:t xml:space="preserve"> Par</w:t>
      </w:r>
      <w:r w:rsidR="00507E7B" w:rsidRPr="008247C8">
        <w:rPr>
          <w:rFonts w:ascii="Courier New" w:hAnsi="Courier New" w:cs="Courier New"/>
          <w:sz w:val="22"/>
          <w:szCs w:val="22"/>
        </w:rPr>
        <w:t>a</w:t>
      </w:r>
      <w:r w:rsidR="00E118D4" w:rsidRPr="008247C8">
        <w:rPr>
          <w:rFonts w:ascii="Courier New" w:hAnsi="Courier New" w:cs="Courier New"/>
          <w:sz w:val="22"/>
          <w:szCs w:val="22"/>
        </w:rPr>
        <w:t xml:space="preserve"> </w:t>
      </w:r>
      <w:r w:rsidR="00B35DDD" w:rsidRPr="008247C8">
        <w:rPr>
          <w:rFonts w:ascii="Courier New" w:hAnsi="Courier New" w:cs="Courier New"/>
          <w:sz w:val="22"/>
          <w:szCs w:val="22"/>
        </w:rPr>
        <w:t>8</w:t>
      </w:r>
      <w:r w:rsidR="00E118D4" w:rsidRPr="008247C8">
        <w:rPr>
          <w:rFonts w:ascii="Courier New" w:hAnsi="Courier New" w:cs="Courier New"/>
          <w:sz w:val="22"/>
          <w:szCs w:val="22"/>
        </w:rPr>
        <w:t>.</w:t>
      </w:r>
      <w:r w:rsidR="00B35DDD" w:rsidRPr="008247C8">
        <w:rPr>
          <w:rFonts w:ascii="Courier New" w:hAnsi="Courier New" w:cs="Courier New"/>
          <w:sz w:val="22"/>
          <w:szCs w:val="22"/>
        </w:rPr>
        <w:t>a</w:t>
      </w:r>
      <w:r w:rsidR="001F34A6" w:rsidRPr="008247C8">
        <w:rPr>
          <w:rFonts w:ascii="Courier New" w:hAnsi="Courier New" w:cs="Courier New"/>
          <w:sz w:val="22"/>
          <w:szCs w:val="22"/>
        </w:rPr>
        <w:t xml:space="preserve"> (SAPR Program</w:t>
      </w:r>
      <w:r w:rsidR="002156EF" w:rsidRPr="008247C8">
        <w:rPr>
          <w:rFonts w:ascii="Courier New" w:hAnsi="Courier New" w:cs="Courier New"/>
          <w:sz w:val="22"/>
          <w:szCs w:val="22"/>
        </w:rPr>
        <w:t>)</w:t>
      </w:r>
      <w:r w:rsidR="002156EF" w:rsidRPr="00F63EC0">
        <w:rPr>
          <w:rFonts w:ascii="Courier New" w:hAnsi="Courier New" w:cs="Courier New"/>
          <w:sz w:val="22"/>
          <w:szCs w:val="22"/>
        </w:rPr>
        <w:t xml:space="preserve"> </w:t>
      </w:r>
    </w:p>
    <w:p w14:paraId="0ED9F92D" w14:textId="77777777" w:rsidR="006205E3" w:rsidRPr="000F5490" w:rsidRDefault="006205E3" w:rsidP="006205E3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5B38D9EF" w14:textId="77777777" w:rsidR="00A0768C" w:rsidRPr="000F5490" w:rsidRDefault="00A0768C" w:rsidP="004065F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All flying, UAS, MALS and aviation detachments shall </w:t>
      </w:r>
      <w:r w:rsidR="001F34A6" w:rsidRPr="000F5490">
        <w:rPr>
          <w:rFonts w:ascii="Courier New" w:hAnsi="Courier New" w:cs="Courier New"/>
          <w:sz w:val="22"/>
          <w:szCs w:val="22"/>
        </w:rPr>
        <w:t>initiate</w:t>
      </w:r>
      <w:r w:rsidRPr="000F5490">
        <w:rPr>
          <w:rFonts w:ascii="Courier New" w:hAnsi="Courier New" w:cs="Courier New"/>
          <w:sz w:val="22"/>
          <w:szCs w:val="22"/>
        </w:rPr>
        <w:t xml:space="preserve"> the following safety surveys within 30 days of change of command and annually, thereafter.</w:t>
      </w:r>
    </w:p>
    <w:p w14:paraId="2F0D9492" w14:textId="77777777" w:rsidR="00DC13AF" w:rsidRPr="000F5490" w:rsidRDefault="00DC13AF" w:rsidP="00DC13AF">
      <w:pPr>
        <w:numPr>
          <w:ilvl w:val="0"/>
          <w:numId w:val="5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Command Safety Assessment (CSA): Addresses squadron safety from the aircrew vantage point.</w:t>
      </w:r>
    </w:p>
    <w:p w14:paraId="37096A59" w14:textId="77777777" w:rsidR="00DC13AF" w:rsidRPr="000F5490" w:rsidRDefault="00DC13AF" w:rsidP="00DC13AF">
      <w:pPr>
        <w:numPr>
          <w:ilvl w:val="0"/>
          <w:numId w:val="5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Maintenance Climate Assessment Survey (MCAS): Obtains feedback on safety climate from aircraft maintainers.</w:t>
      </w:r>
    </w:p>
    <w:p w14:paraId="7F41B2D8" w14:textId="77777777" w:rsidR="00DC13AF" w:rsidRPr="000F5490" w:rsidRDefault="00DC13AF" w:rsidP="00DC13AF">
      <w:pPr>
        <w:numPr>
          <w:ilvl w:val="0"/>
          <w:numId w:val="5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Administrative Support Personnel Assessment (ASPA): For non-aircrew and non-maintainer personnel within aviation units (S-shop personnel).</w:t>
      </w:r>
    </w:p>
    <w:p w14:paraId="1676F27F" w14:textId="77777777" w:rsidR="00DC13AF" w:rsidRPr="000F5490" w:rsidRDefault="00DC13AF" w:rsidP="00DC13AF">
      <w:pPr>
        <w:numPr>
          <w:ilvl w:val="1"/>
          <w:numId w:val="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6C41A682" w14:textId="21D73DFD" w:rsidR="00DC13AF" w:rsidRPr="000F5490" w:rsidRDefault="00DC13AF" w:rsidP="00DC13AF">
      <w:pPr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5100.29</w:t>
      </w:r>
      <w:r w:rsidR="00603551" w:rsidRPr="008247C8">
        <w:rPr>
          <w:rFonts w:ascii="Courier New" w:hAnsi="Courier New" w:cs="Courier New"/>
          <w:sz w:val="22"/>
          <w:szCs w:val="22"/>
        </w:rPr>
        <w:t>C</w:t>
      </w:r>
      <w:r w:rsidRPr="008247C8">
        <w:rPr>
          <w:rFonts w:ascii="Courier New" w:hAnsi="Courier New" w:cs="Courier New"/>
          <w:sz w:val="22"/>
          <w:szCs w:val="22"/>
        </w:rPr>
        <w:t xml:space="preserve">, </w:t>
      </w:r>
      <w:r w:rsidR="005050EB" w:rsidRPr="008247C8">
        <w:rPr>
          <w:rFonts w:ascii="Courier New" w:hAnsi="Courier New" w:cs="Courier New"/>
          <w:sz w:val="22"/>
          <w:szCs w:val="22"/>
        </w:rPr>
        <w:t>Vol</w:t>
      </w:r>
      <w:r w:rsidR="002D0981" w:rsidRPr="008247C8">
        <w:rPr>
          <w:rFonts w:ascii="Courier New" w:hAnsi="Courier New" w:cs="Courier New"/>
          <w:sz w:val="22"/>
          <w:szCs w:val="22"/>
        </w:rPr>
        <w:t>-1,</w:t>
      </w:r>
      <w:r w:rsidR="005050EB" w:rsidRPr="008247C8">
        <w:rPr>
          <w:rFonts w:ascii="Courier New" w:hAnsi="Courier New" w:cs="Courier New"/>
          <w:sz w:val="22"/>
          <w:szCs w:val="22"/>
        </w:rPr>
        <w:t xml:space="preserve"> Chap 6, </w:t>
      </w:r>
      <w:r w:rsidRPr="008247C8">
        <w:rPr>
          <w:rFonts w:ascii="Courier New" w:hAnsi="Courier New" w:cs="Courier New"/>
          <w:sz w:val="22"/>
          <w:szCs w:val="22"/>
        </w:rPr>
        <w:t>Para</w:t>
      </w:r>
      <w:r w:rsidR="005050EB" w:rsidRPr="008247C8">
        <w:rPr>
          <w:rFonts w:ascii="Courier New" w:hAnsi="Courier New" w:cs="Courier New"/>
          <w:sz w:val="22"/>
          <w:szCs w:val="22"/>
        </w:rPr>
        <w:t xml:space="preserve"> 060403</w:t>
      </w:r>
      <w:r w:rsidRPr="008247C8">
        <w:rPr>
          <w:rFonts w:ascii="Courier New" w:hAnsi="Courier New" w:cs="Courier New"/>
          <w:sz w:val="22"/>
          <w:szCs w:val="22"/>
        </w:rPr>
        <w:t xml:space="preserve"> (Marine Corps Safety </w:t>
      </w:r>
      <w:r w:rsidR="005050EB" w:rsidRPr="008247C8">
        <w:rPr>
          <w:rFonts w:ascii="Courier New" w:hAnsi="Courier New" w:cs="Courier New"/>
          <w:sz w:val="22"/>
          <w:szCs w:val="22"/>
        </w:rPr>
        <w:t>Management System</w:t>
      </w:r>
      <w:r w:rsidRPr="008247C8">
        <w:rPr>
          <w:rFonts w:ascii="Courier New" w:hAnsi="Courier New" w:cs="Courier New"/>
          <w:sz w:val="22"/>
          <w:szCs w:val="22"/>
        </w:rPr>
        <w:t>).</w:t>
      </w:r>
    </w:p>
    <w:p w14:paraId="2D9DC828" w14:textId="4470BEE1" w:rsidR="00DC13AF" w:rsidRPr="000F5490" w:rsidRDefault="00DC13AF" w:rsidP="00DC13AF">
      <w:pPr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Checklist, (3750 Aviation Safety), Question 0103</w:t>
      </w:r>
    </w:p>
    <w:p w14:paraId="226A0029" w14:textId="19471684" w:rsidR="00B24FCA" w:rsidRDefault="00B24FCA" w:rsidP="00DC13AF">
      <w:pPr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hyperlink r:id="rId7" w:history="1">
        <w:r w:rsidRPr="00E02EEA">
          <w:rPr>
            <w:rStyle w:val="Hyperlink"/>
            <w:rFonts w:ascii="Courier New" w:hAnsi="Courier New" w:cs="Courier New"/>
            <w:sz w:val="22"/>
            <w:szCs w:val="22"/>
          </w:rPr>
          <w:t>https://www.marineaviation.org</w:t>
        </w:r>
      </w:hyperlink>
    </w:p>
    <w:p w14:paraId="191474FC" w14:textId="5794F751" w:rsidR="00DC13AF" w:rsidRPr="000F5490" w:rsidRDefault="00DC13AF" w:rsidP="00B24FCA">
      <w:pPr>
        <w:ind w:left="216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 </w:t>
      </w:r>
    </w:p>
    <w:p w14:paraId="51C59B15" w14:textId="77777777" w:rsidR="00350707" w:rsidRPr="000F5490" w:rsidRDefault="00350707" w:rsidP="00350707">
      <w:pPr>
        <w:rPr>
          <w:rFonts w:ascii="Courier New" w:hAnsi="Courier New" w:cs="Courier New"/>
          <w:sz w:val="22"/>
          <w:szCs w:val="22"/>
        </w:rPr>
      </w:pPr>
    </w:p>
    <w:p w14:paraId="24DB56A3" w14:textId="77777777" w:rsidR="00350707" w:rsidRPr="000F5490" w:rsidRDefault="00886FF3" w:rsidP="004065F9">
      <w:pPr>
        <w:pStyle w:val="ListParagraph"/>
        <w:numPr>
          <w:ilvl w:val="0"/>
          <w:numId w:val="2"/>
        </w:numPr>
        <w:tabs>
          <w:tab w:val="left" w:pos="810"/>
          <w:tab w:val="left" w:pos="1440"/>
          <w:tab w:val="left" w:pos="4050"/>
        </w:tabs>
        <w:ind w:left="810" w:hanging="45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lastRenderedPageBreak/>
        <w:t>Review, update and submit the unit’s METL to your next HHQ for approval, annually or within 30 days of assuming command or within 15 days of the assignment of a new mission.</w:t>
      </w:r>
    </w:p>
    <w:p w14:paraId="0D97752C" w14:textId="77777777" w:rsidR="00886FF3" w:rsidRPr="000F5490" w:rsidRDefault="00886FF3" w:rsidP="004065F9">
      <w:pPr>
        <w:pStyle w:val="ListParagraph"/>
        <w:numPr>
          <w:ilvl w:val="1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0676D72E" w14:textId="5ADAC6AB" w:rsidR="00886FF3" w:rsidRPr="000F5490" w:rsidRDefault="00886FF3" w:rsidP="004065F9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1553.3B, Para 4.b.(3)(a) (Unit Training Management)</w:t>
      </w:r>
    </w:p>
    <w:p w14:paraId="1829AA0C" w14:textId="0EC72688" w:rsidR="00886FF3" w:rsidRPr="000F5490" w:rsidRDefault="00886FF3" w:rsidP="004065F9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3500.110 (Policy and Guidance for Mission Essential Task List (METL) Development, Review, Approval, Publication and Maintenance</w:t>
      </w:r>
    </w:p>
    <w:p w14:paraId="116D59E4" w14:textId="09E27D9C" w:rsidR="003F04DE" w:rsidRPr="000F5490" w:rsidRDefault="00886FF3" w:rsidP="004065F9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MARADMIN 177/08 (Guidance and Policy for Marine Corps Task List (MCTL) Development, Review, Approval and Publication</w:t>
      </w:r>
    </w:p>
    <w:p w14:paraId="2B1E36E7" w14:textId="77777777" w:rsidR="000126D7" w:rsidRDefault="000126D7" w:rsidP="000126D7">
      <w:pPr>
        <w:ind w:left="360"/>
        <w:rPr>
          <w:rFonts w:ascii="Courier New" w:hAnsi="Courier New" w:cs="Courier New"/>
          <w:sz w:val="22"/>
          <w:szCs w:val="22"/>
        </w:rPr>
      </w:pPr>
    </w:p>
    <w:p w14:paraId="412D02CD" w14:textId="77777777" w:rsidR="00EC6CD2" w:rsidRPr="000F5490" w:rsidRDefault="00EC6CD2" w:rsidP="00EC6CD2">
      <w:pPr>
        <w:pStyle w:val="ListParagraph"/>
        <w:numPr>
          <w:ilvl w:val="0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Complete DON required </w:t>
      </w:r>
      <w:r w:rsidRPr="00881015">
        <w:rPr>
          <w:rFonts w:ascii="Courier New" w:hAnsi="Courier New" w:cs="Courier New"/>
          <w:sz w:val="22"/>
          <w:szCs w:val="22"/>
        </w:rPr>
        <w:t xml:space="preserve">Fund Control Personnel </w:t>
      </w:r>
      <w:r>
        <w:rPr>
          <w:rFonts w:ascii="Courier New" w:hAnsi="Courier New" w:cs="Courier New"/>
          <w:sz w:val="22"/>
          <w:szCs w:val="22"/>
        </w:rPr>
        <w:t>t</w:t>
      </w:r>
      <w:r w:rsidRPr="00881015">
        <w:rPr>
          <w:rFonts w:ascii="Courier New" w:hAnsi="Courier New" w:cs="Courier New"/>
          <w:sz w:val="22"/>
          <w:szCs w:val="22"/>
        </w:rPr>
        <w:t>raining</w:t>
      </w:r>
      <w:r>
        <w:rPr>
          <w:rFonts w:ascii="Courier New" w:hAnsi="Courier New" w:cs="Courier New"/>
          <w:sz w:val="22"/>
          <w:szCs w:val="22"/>
        </w:rPr>
        <w:t xml:space="preserve"> within two weeks of assuming command</w:t>
      </w:r>
      <w:r w:rsidRPr="00881015">
        <w:rPr>
          <w:rFonts w:ascii="Courier New" w:hAnsi="Courier New" w:cs="Courier New"/>
          <w:sz w:val="22"/>
          <w:szCs w:val="22"/>
        </w:rPr>
        <w:t xml:space="preserve">.  </w:t>
      </w:r>
      <w:r>
        <w:rPr>
          <w:rFonts w:ascii="Courier New" w:hAnsi="Courier New" w:cs="Courier New"/>
          <w:sz w:val="22"/>
          <w:szCs w:val="22"/>
        </w:rPr>
        <w:t xml:space="preserve">Provide certificates to comptroller or fiscal officer for centralized reporting.  </w:t>
      </w:r>
    </w:p>
    <w:p w14:paraId="76D145DD" w14:textId="77777777" w:rsidR="00EC6CD2" w:rsidRPr="000F5490" w:rsidRDefault="00EC6CD2" w:rsidP="00EC6CD2">
      <w:pPr>
        <w:pStyle w:val="ListParagraph"/>
        <w:numPr>
          <w:ilvl w:val="1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Training Requirements</w:t>
      </w:r>
      <w:r w:rsidRPr="000F5490">
        <w:rPr>
          <w:rFonts w:ascii="Courier New" w:hAnsi="Courier New" w:cs="Courier New"/>
          <w:sz w:val="22"/>
          <w:szCs w:val="22"/>
        </w:rPr>
        <w:t>:</w:t>
      </w:r>
    </w:p>
    <w:p w14:paraId="557235DB" w14:textId="77777777" w:rsidR="00EC6CD2" w:rsidRPr="000F5490" w:rsidRDefault="00EC6CD2" w:rsidP="00EC6CD2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Appropriations Law – Refresh within three years</w:t>
      </w:r>
    </w:p>
    <w:p w14:paraId="1988F518" w14:textId="77777777" w:rsidR="00EC6CD2" w:rsidRPr="000F5490" w:rsidRDefault="00EC6CD2" w:rsidP="00EC6CD2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DON Budget Execution – Once in a career</w:t>
      </w:r>
    </w:p>
    <w:p w14:paraId="362F47BA" w14:textId="77777777" w:rsidR="00EC6CD2" w:rsidRPr="000F5490" w:rsidRDefault="00EC6CD2" w:rsidP="00EC6CD2">
      <w:pPr>
        <w:pStyle w:val="ListParagraph"/>
        <w:numPr>
          <w:ilvl w:val="1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Training Links</w:t>
      </w:r>
      <w:r w:rsidRPr="000F5490">
        <w:rPr>
          <w:rFonts w:ascii="Courier New" w:hAnsi="Courier New" w:cs="Courier New"/>
          <w:sz w:val="22"/>
          <w:szCs w:val="22"/>
        </w:rPr>
        <w:t>:</w:t>
      </w:r>
    </w:p>
    <w:p w14:paraId="57378591" w14:textId="2E0ACE6C" w:rsidR="00B24FCA" w:rsidRDefault="00B24FCA" w:rsidP="00B24FCA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hyperlink r:id="rId8" w:history="1">
        <w:r w:rsidRPr="00E02EEA">
          <w:rPr>
            <w:rStyle w:val="Hyperlink"/>
            <w:rFonts w:ascii="Courier New" w:hAnsi="Courier New" w:cs="Courier New"/>
            <w:sz w:val="22"/>
            <w:szCs w:val="22"/>
          </w:rPr>
          <w:t>https://fmbweb1.nmci.navy.mil/pbis/training/pbisweb_training.cfm</w:t>
        </w:r>
      </w:hyperlink>
    </w:p>
    <w:p w14:paraId="6D2FE11C" w14:textId="77777777" w:rsidR="008D173E" w:rsidRPr="00881015" w:rsidRDefault="008D173E" w:rsidP="008D173E">
      <w:pPr>
        <w:ind w:left="1440"/>
        <w:rPr>
          <w:rFonts w:ascii="Courier New" w:hAnsi="Courier New" w:cs="Courier New"/>
          <w:sz w:val="22"/>
          <w:szCs w:val="22"/>
        </w:rPr>
      </w:pPr>
      <w:r w:rsidRPr="00881015">
        <w:rPr>
          <w:rFonts w:ascii="Courier New" w:hAnsi="Courier New" w:cs="Courier New"/>
          <w:sz w:val="22"/>
          <w:szCs w:val="22"/>
        </w:rPr>
        <w:t xml:space="preserve">    - Budget Execution</w:t>
      </w:r>
    </w:p>
    <w:p w14:paraId="60DBEEC6" w14:textId="77777777" w:rsidR="008D173E" w:rsidRPr="00881015" w:rsidRDefault="008D173E" w:rsidP="008D173E">
      <w:pPr>
        <w:ind w:left="1440"/>
        <w:rPr>
          <w:rFonts w:ascii="Courier New" w:hAnsi="Courier New" w:cs="Courier New"/>
          <w:sz w:val="22"/>
          <w:szCs w:val="22"/>
        </w:rPr>
      </w:pPr>
      <w:r w:rsidRPr="00881015">
        <w:rPr>
          <w:rFonts w:ascii="Courier New" w:hAnsi="Courier New" w:cs="Courier New"/>
          <w:sz w:val="22"/>
          <w:szCs w:val="22"/>
        </w:rPr>
        <w:t xml:space="preserve">    - DON Principles of Appropriations Law</w:t>
      </w:r>
    </w:p>
    <w:p w14:paraId="706408A7" w14:textId="77777777" w:rsidR="008D173E" w:rsidRPr="008D173E" w:rsidRDefault="008D173E" w:rsidP="008D173E">
      <w:pPr>
        <w:ind w:left="2250" w:hanging="810"/>
        <w:rPr>
          <w:rFonts w:ascii="Courier New" w:hAnsi="Courier New" w:cs="Courier New"/>
          <w:sz w:val="22"/>
          <w:szCs w:val="22"/>
        </w:rPr>
      </w:pPr>
      <w:r w:rsidRPr="00881015">
        <w:rPr>
          <w:rFonts w:ascii="Courier New" w:hAnsi="Courier New" w:cs="Courier New"/>
          <w:sz w:val="22"/>
          <w:szCs w:val="22"/>
        </w:rPr>
        <w:t xml:space="preserve">    - Fiscal Law Refresh (redirects to DoD FM Online website; Fiscal Law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81015">
        <w:rPr>
          <w:rFonts w:ascii="Courier New" w:hAnsi="Courier New" w:cs="Courier New"/>
          <w:sz w:val="22"/>
          <w:szCs w:val="22"/>
        </w:rPr>
        <w:t>301).</w:t>
      </w:r>
    </w:p>
    <w:p w14:paraId="48ACEFFE" w14:textId="194ED902" w:rsidR="00EC6CD2" w:rsidRDefault="00B24FCA" w:rsidP="00EC6CD2">
      <w:pPr>
        <w:pStyle w:val="ListParagraph"/>
        <w:numPr>
          <w:ilvl w:val="2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hyperlink r:id="rId9" w:history="1">
        <w:r w:rsidRPr="00E02EEA">
          <w:rPr>
            <w:rStyle w:val="Hyperlink"/>
            <w:rFonts w:ascii="Courier New" w:hAnsi="Courier New" w:cs="Courier New"/>
            <w:sz w:val="22"/>
            <w:szCs w:val="22"/>
          </w:rPr>
          <w:t>https://fmonline.ousdc.osd.mil/Default.aspx</w:t>
        </w:r>
      </w:hyperlink>
    </w:p>
    <w:p w14:paraId="2D7FD0E5" w14:textId="77777777" w:rsidR="004D55B6" w:rsidRPr="00881015" w:rsidRDefault="004D55B6" w:rsidP="004D55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881015">
        <w:rPr>
          <w:rFonts w:ascii="Courier New" w:hAnsi="Courier New" w:cs="Courier New"/>
          <w:sz w:val="22"/>
          <w:szCs w:val="22"/>
        </w:rPr>
        <w:t>- FMF7606, Budget Execution Training (DON)</w:t>
      </w:r>
    </w:p>
    <w:p w14:paraId="1B7DB111" w14:textId="77777777" w:rsidR="004D55B6" w:rsidRPr="00881015" w:rsidRDefault="004D55B6" w:rsidP="004D55B6">
      <w:pPr>
        <w:ind w:left="1440"/>
        <w:rPr>
          <w:rFonts w:ascii="Courier New" w:hAnsi="Courier New" w:cs="Courier New"/>
          <w:sz w:val="22"/>
          <w:szCs w:val="22"/>
        </w:rPr>
      </w:pPr>
      <w:r w:rsidRPr="00881015">
        <w:rPr>
          <w:rFonts w:ascii="Courier New" w:hAnsi="Courier New" w:cs="Courier New"/>
          <w:sz w:val="22"/>
          <w:szCs w:val="22"/>
        </w:rPr>
        <w:t xml:space="preserve">    - FMF1138, DON Principles of Appropriations Law course</w:t>
      </w:r>
    </w:p>
    <w:p w14:paraId="3FFEA4C7" w14:textId="77777777" w:rsidR="004D55B6" w:rsidRPr="00881015" w:rsidRDefault="004D55B6" w:rsidP="004D55B6">
      <w:pPr>
        <w:ind w:left="1440"/>
        <w:rPr>
          <w:rFonts w:ascii="Courier New" w:hAnsi="Courier New" w:cs="Courier New"/>
          <w:sz w:val="22"/>
          <w:szCs w:val="22"/>
        </w:rPr>
      </w:pPr>
      <w:r w:rsidRPr="00881015">
        <w:rPr>
          <w:rFonts w:ascii="Courier New" w:hAnsi="Courier New" w:cs="Courier New"/>
          <w:sz w:val="22"/>
          <w:szCs w:val="22"/>
        </w:rPr>
        <w:t xml:space="preserve">    - FMF7040, Fiscal Law 301</w:t>
      </w:r>
    </w:p>
    <w:p w14:paraId="27044AB3" w14:textId="77777777" w:rsidR="00D44216" w:rsidRPr="000F5490" w:rsidRDefault="00D44216" w:rsidP="00D44216">
      <w:pPr>
        <w:pStyle w:val="ListParagraph"/>
        <w:numPr>
          <w:ilvl w:val="1"/>
          <w:numId w:val="2"/>
        </w:numPr>
        <w:tabs>
          <w:tab w:val="left" w:pos="810"/>
          <w:tab w:val="left" w:pos="1440"/>
          <w:tab w:val="left" w:pos="40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References</w:t>
      </w:r>
      <w:r w:rsidRPr="000F5490">
        <w:rPr>
          <w:rFonts w:ascii="Courier New" w:hAnsi="Courier New" w:cs="Courier New"/>
          <w:sz w:val="22"/>
          <w:szCs w:val="22"/>
        </w:rPr>
        <w:t>:</w:t>
      </w:r>
    </w:p>
    <w:p w14:paraId="6AB277C9" w14:textId="05633A58" w:rsidR="00D44216" w:rsidRDefault="00D44216" w:rsidP="00D44216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SECNAVINST 7000.27</w:t>
      </w:r>
      <w:r w:rsidR="00B83E0A" w:rsidRPr="008247C8">
        <w:rPr>
          <w:rFonts w:ascii="Courier New" w:hAnsi="Courier New" w:cs="Courier New"/>
          <w:sz w:val="22"/>
          <w:szCs w:val="22"/>
        </w:rPr>
        <w:t>D</w:t>
      </w:r>
    </w:p>
    <w:p w14:paraId="5BAA5427" w14:textId="77777777" w:rsidR="00D44216" w:rsidRPr="00881015" w:rsidRDefault="00D44216" w:rsidP="00D44216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Pr="00881015">
        <w:rPr>
          <w:rFonts w:ascii="Courier New" w:hAnsi="Courier New" w:cs="Courier New"/>
          <w:sz w:val="22"/>
          <w:szCs w:val="22"/>
        </w:rPr>
        <w:t>SN (FM&amp;C) memo of 17 Oct 2018 (Fund Control Training Reporting Requirements)</w:t>
      </w:r>
    </w:p>
    <w:p w14:paraId="306B38DB" w14:textId="1652D810" w:rsidR="00D44216" w:rsidRPr="00881015" w:rsidRDefault="00D44216" w:rsidP="00D44216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MARADMIN 350/11 (Fund Control Personnel Training Requirement)</w:t>
      </w:r>
    </w:p>
    <w:p w14:paraId="1C70F77D" w14:textId="77777777" w:rsidR="00D44216" w:rsidRDefault="00D44216" w:rsidP="00D44216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34D3264A" w14:textId="77777777" w:rsidR="004D55B6" w:rsidRPr="000F5490" w:rsidRDefault="004D55B6" w:rsidP="004D55B6">
      <w:pPr>
        <w:pStyle w:val="ListParagraph"/>
        <w:tabs>
          <w:tab w:val="left" w:pos="810"/>
          <w:tab w:val="left" w:pos="1440"/>
          <w:tab w:val="left" w:pos="4050"/>
        </w:tabs>
        <w:ind w:left="2160"/>
        <w:rPr>
          <w:rFonts w:ascii="Courier New" w:hAnsi="Courier New" w:cs="Courier New"/>
          <w:sz w:val="22"/>
          <w:szCs w:val="22"/>
        </w:rPr>
      </w:pPr>
    </w:p>
    <w:p w14:paraId="2370C159" w14:textId="77777777" w:rsidR="00EC6CD2" w:rsidRPr="000F5490" w:rsidRDefault="00EC6CD2" w:rsidP="000126D7">
      <w:pPr>
        <w:ind w:left="360"/>
        <w:rPr>
          <w:rFonts w:ascii="Courier New" w:hAnsi="Courier New" w:cs="Courier New"/>
          <w:sz w:val="22"/>
          <w:szCs w:val="22"/>
        </w:rPr>
      </w:pPr>
    </w:p>
    <w:p w14:paraId="37B62C5A" w14:textId="77777777" w:rsidR="000126D7" w:rsidRPr="000F5490" w:rsidRDefault="00641011" w:rsidP="000126D7">
      <w:p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br w:type="page"/>
      </w:r>
      <w:r w:rsidR="000126D7" w:rsidRPr="000F5490">
        <w:rPr>
          <w:rFonts w:ascii="Courier New" w:hAnsi="Courier New" w:cs="Courier New"/>
          <w:b/>
          <w:sz w:val="22"/>
          <w:szCs w:val="22"/>
          <w:u w:val="single"/>
        </w:rPr>
        <w:lastRenderedPageBreak/>
        <w:t xml:space="preserve">Within 60-days post </w:t>
      </w:r>
      <w:proofErr w:type="spellStart"/>
      <w:r w:rsidR="000126D7" w:rsidRPr="000F5490">
        <w:rPr>
          <w:rFonts w:ascii="Courier New" w:hAnsi="Courier New" w:cs="Courier New"/>
          <w:b/>
          <w:sz w:val="22"/>
          <w:szCs w:val="22"/>
          <w:u w:val="single"/>
        </w:rPr>
        <w:t>CoC</w:t>
      </w:r>
      <w:proofErr w:type="spellEnd"/>
      <w:r w:rsidR="000126D7" w:rsidRPr="000F5490">
        <w:rPr>
          <w:rFonts w:ascii="Courier New" w:hAnsi="Courier New" w:cs="Courier New"/>
          <w:b/>
          <w:sz w:val="22"/>
          <w:szCs w:val="22"/>
        </w:rPr>
        <w:t>:</w:t>
      </w:r>
    </w:p>
    <w:p w14:paraId="62D05B4D" w14:textId="77777777" w:rsidR="003F04DE" w:rsidRPr="000F5490" w:rsidRDefault="003F04DE" w:rsidP="001C42BD">
      <w:pPr>
        <w:rPr>
          <w:rFonts w:ascii="Courier New" w:hAnsi="Courier New" w:cs="Courier New"/>
          <w:sz w:val="22"/>
          <w:szCs w:val="22"/>
        </w:rPr>
      </w:pPr>
    </w:p>
    <w:p w14:paraId="6E4B744F" w14:textId="77777777" w:rsidR="00DE4414" w:rsidRPr="000F5490" w:rsidRDefault="000E212D" w:rsidP="002F3941">
      <w:pPr>
        <w:ind w:left="36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1.</w:t>
      </w:r>
      <w:r w:rsidRPr="000F5490">
        <w:rPr>
          <w:rFonts w:ascii="Courier New" w:hAnsi="Courier New" w:cs="Courier New"/>
          <w:sz w:val="22"/>
          <w:szCs w:val="22"/>
        </w:rPr>
        <w:tab/>
      </w:r>
      <w:r w:rsidR="00693521" w:rsidRPr="000F5490">
        <w:rPr>
          <w:rFonts w:ascii="Courier New" w:hAnsi="Courier New" w:cs="Courier New"/>
          <w:sz w:val="22"/>
          <w:szCs w:val="22"/>
        </w:rPr>
        <w:t xml:space="preserve">Publish </w:t>
      </w:r>
      <w:r w:rsidR="00DE4414" w:rsidRPr="000F5490">
        <w:rPr>
          <w:rFonts w:ascii="Courier New" w:hAnsi="Courier New" w:cs="Courier New"/>
          <w:sz w:val="22"/>
          <w:szCs w:val="22"/>
        </w:rPr>
        <w:t>a policy statement</w:t>
      </w:r>
      <w:r w:rsidR="0033600F" w:rsidRPr="000F5490">
        <w:rPr>
          <w:rFonts w:ascii="Courier New" w:hAnsi="Courier New" w:cs="Courier New"/>
          <w:sz w:val="22"/>
          <w:szCs w:val="22"/>
        </w:rPr>
        <w:t xml:space="preserve"> on sexual assault prevention and response</w:t>
      </w:r>
      <w:r w:rsidR="00DE4414" w:rsidRPr="000F5490">
        <w:rPr>
          <w:rFonts w:ascii="Courier New" w:hAnsi="Courier New" w:cs="Courier New"/>
          <w:sz w:val="22"/>
          <w:szCs w:val="22"/>
        </w:rPr>
        <w:t>.</w:t>
      </w:r>
    </w:p>
    <w:p w14:paraId="5FB9E4A5" w14:textId="77777777" w:rsidR="00DE4414" w:rsidRPr="000F5490" w:rsidRDefault="00DE4414" w:rsidP="004065F9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79858825" w14:textId="52AA11B6" w:rsidR="00DE4414" w:rsidRPr="000F5490" w:rsidRDefault="00DE4414" w:rsidP="004065F9">
      <w:pPr>
        <w:pStyle w:val="ListParagraph"/>
        <w:numPr>
          <w:ilvl w:val="2"/>
          <w:numId w:val="3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1752.5</w:t>
      </w:r>
      <w:r w:rsidR="000E273D" w:rsidRPr="008247C8">
        <w:rPr>
          <w:rFonts w:ascii="Courier New" w:hAnsi="Courier New" w:cs="Courier New"/>
          <w:sz w:val="22"/>
          <w:szCs w:val="22"/>
        </w:rPr>
        <w:t>C</w:t>
      </w:r>
      <w:r w:rsidRPr="008247C8">
        <w:rPr>
          <w:rFonts w:ascii="Courier New" w:hAnsi="Courier New" w:cs="Courier New"/>
          <w:sz w:val="22"/>
          <w:szCs w:val="22"/>
        </w:rPr>
        <w:t xml:space="preserve">, Chap 3, Para 5.a (SAPR </w:t>
      </w:r>
      <w:r w:rsidR="0033600F" w:rsidRPr="008247C8">
        <w:rPr>
          <w:rFonts w:ascii="Courier New" w:hAnsi="Courier New" w:cs="Courier New"/>
          <w:sz w:val="22"/>
          <w:szCs w:val="22"/>
        </w:rPr>
        <w:t>Program</w:t>
      </w:r>
      <w:r w:rsidRPr="008247C8">
        <w:rPr>
          <w:rFonts w:ascii="Courier New" w:hAnsi="Courier New" w:cs="Courier New"/>
          <w:sz w:val="22"/>
          <w:szCs w:val="22"/>
        </w:rPr>
        <w:t>)</w:t>
      </w:r>
    </w:p>
    <w:p w14:paraId="12C4FD76" w14:textId="77777777" w:rsidR="00B47AC0" w:rsidRPr="000F5490" w:rsidRDefault="00B47AC0" w:rsidP="007876FB">
      <w:pPr>
        <w:rPr>
          <w:rFonts w:ascii="Courier New" w:hAnsi="Courier New" w:cs="Courier New"/>
          <w:sz w:val="22"/>
          <w:szCs w:val="22"/>
        </w:rPr>
      </w:pPr>
    </w:p>
    <w:p w14:paraId="2A3C61D3" w14:textId="751F9699" w:rsidR="007876FB" w:rsidRPr="000F5490" w:rsidRDefault="000E212D" w:rsidP="005E5DCE">
      <w:pPr>
        <w:ind w:left="36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2.</w:t>
      </w:r>
      <w:r w:rsidRPr="000F5490">
        <w:rPr>
          <w:rFonts w:ascii="Courier New" w:hAnsi="Courier New" w:cs="Courier New"/>
          <w:sz w:val="22"/>
          <w:szCs w:val="22"/>
        </w:rPr>
        <w:tab/>
      </w:r>
      <w:r w:rsidR="007876FB" w:rsidRPr="000F5490">
        <w:rPr>
          <w:rFonts w:ascii="Courier New" w:hAnsi="Courier New" w:cs="Courier New"/>
          <w:sz w:val="22"/>
          <w:szCs w:val="22"/>
        </w:rPr>
        <w:t xml:space="preserve">Publish a Unit, Personal and Family Readiness Program (UPFRP) </w:t>
      </w:r>
      <w:r w:rsidR="00544BC1">
        <w:rPr>
          <w:rFonts w:ascii="Courier New" w:hAnsi="Courier New" w:cs="Courier New"/>
          <w:sz w:val="22"/>
          <w:szCs w:val="22"/>
        </w:rPr>
        <w:t xml:space="preserve">SOP </w:t>
      </w:r>
      <w:r w:rsidR="007876FB" w:rsidRPr="000F5490">
        <w:rPr>
          <w:rFonts w:ascii="Courier New" w:hAnsi="Courier New" w:cs="Courier New"/>
          <w:sz w:val="22"/>
          <w:szCs w:val="22"/>
        </w:rPr>
        <w:t xml:space="preserve">outlining </w:t>
      </w:r>
      <w:r w:rsidR="005E5DCE" w:rsidRPr="005E5DCE">
        <w:rPr>
          <w:rFonts w:ascii="Courier New" w:hAnsi="Courier New" w:cs="Courier New"/>
          <w:sz w:val="22"/>
          <w:szCs w:val="22"/>
        </w:rPr>
        <w:t>roles and responsibilities specific to the unit for each of the UPFRP</w:t>
      </w:r>
      <w:r w:rsidR="005E5DCE">
        <w:rPr>
          <w:rFonts w:ascii="Courier New" w:hAnsi="Courier New" w:cs="Courier New"/>
          <w:sz w:val="22"/>
          <w:szCs w:val="22"/>
        </w:rPr>
        <w:t xml:space="preserve"> </w:t>
      </w:r>
      <w:r w:rsidR="005E5DCE" w:rsidRPr="005E5DCE">
        <w:rPr>
          <w:rFonts w:ascii="Courier New" w:hAnsi="Courier New" w:cs="Courier New"/>
          <w:sz w:val="22"/>
          <w:szCs w:val="22"/>
        </w:rPr>
        <w:t>requirement</w:t>
      </w:r>
      <w:r w:rsidR="00152412">
        <w:rPr>
          <w:rFonts w:ascii="Courier New" w:hAnsi="Courier New" w:cs="Courier New"/>
          <w:sz w:val="22"/>
          <w:szCs w:val="22"/>
        </w:rPr>
        <w:t>s. Col-level</w:t>
      </w:r>
      <w:r w:rsidR="00EC7D45">
        <w:rPr>
          <w:rFonts w:ascii="Courier New" w:hAnsi="Courier New" w:cs="Courier New"/>
          <w:sz w:val="22"/>
          <w:szCs w:val="22"/>
        </w:rPr>
        <w:t xml:space="preserve"> in</w:t>
      </w:r>
      <w:r w:rsidR="00724383">
        <w:rPr>
          <w:rFonts w:ascii="Courier New" w:hAnsi="Courier New" w:cs="Courier New"/>
          <w:sz w:val="22"/>
          <w:szCs w:val="22"/>
        </w:rPr>
        <w:t>c</w:t>
      </w:r>
      <w:r w:rsidR="00EC7D45">
        <w:rPr>
          <w:rFonts w:ascii="Courier New" w:hAnsi="Courier New" w:cs="Courier New"/>
          <w:sz w:val="22"/>
          <w:szCs w:val="22"/>
        </w:rPr>
        <w:t>lude</w:t>
      </w:r>
      <w:r w:rsidR="00724383">
        <w:rPr>
          <w:rFonts w:ascii="Courier New" w:hAnsi="Courier New" w:cs="Courier New"/>
          <w:sz w:val="22"/>
          <w:szCs w:val="22"/>
        </w:rPr>
        <w:t>s</w:t>
      </w:r>
      <w:r w:rsidR="00152412">
        <w:rPr>
          <w:rFonts w:ascii="Courier New" w:hAnsi="Courier New" w:cs="Courier New"/>
          <w:sz w:val="22"/>
          <w:szCs w:val="22"/>
        </w:rPr>
        <w:t xml:space="preserve"> </w:t>
      </w:r>
      <w:r w:rsidR="00B72CA1" w:rsidRPr="00B72CA1">
        <w:rPr>
          <w:rFonts w:ascii="Courier New" w:hAnsi="Courier New" w:cs="Courier New"/>
          <w:sz w:val="22"/>
          <w:szCs w:val="22"/>
        </w:rPr>
        <w:t>DRC/URC roles and responsibilities within the command</w:t>
      </w:r>
      <w:r w:rsidR="00724383">
        <w:rPr>
          <w:rFonts w:ascii="Courier New" w:hAnsi="Courier New" w:cs="Courier New"/>
          <w:sz w:val="22"/>
          <w:szCs w:val="22"/>
        </w:rPr>
        <w:t>.</w:t>
      </w:r>
    </w:p>
    <w:p w14:paraId="698199D7" w14:textId="77777777" w:rsidR="007876FB" w:rsidRPr="000F5490" w:rsidRDefault="007876FB" w:rsidP="004065F9">
      <w:pPr>
        <w:pStyle w:val="ListParagraph"/>
        <w:numPr>
          <w:ilvl w:val="1"/>
          <w:numId w:val="6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2BF7C42B" w14:textId="518D5C14" w:rsidR="009820ED" w:rsidRPr="000F5490" w:rsidRDefault="009820ED" w:rsidP="009820ED">
      <w:pPr>
        <w:pStyle w:val="ListParagraph"/>
        <w:numPr>
          <w:ilvl w:val="2"/>
          <w:numId w:val="3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1754.9</w:t>
      </w:r>
      <w:r w:rsidR="00825EC0" w:rsidRPr="008247C8">
        <w:rPr>
          <w:rFonts w:ascii="Courier New" w:hAnsi="Courier New" w:cs="Courier New"/>
          <w:sz w:val="22"/>
          <w:szCs w:val="22"/>
        </w:rPr>
        <w:t>B</w:t>
      </w:r>
      <w:r w:rsidRPr="008247C8">
        <w:rPr>
          <w:rFonts w:ascii="Courier New" w:hAnsi="Courier New" w:cs="Courier New"/>
          <w:sz w:val="22"/>
          <w:szCs w:val="22"/>
        </w:rPr>
        <w:t>,</w:t>
      </w:r>
      <w:r w:rsidR="00AA7461" w:rsidRPr="008247C8">
        <w:rPr>
          <w:rFonts w:ascii="Courier New" w:hAnsi="Courier New" w:cs="Courier New"/>
          <w:sz w:val="22"/>
          <w:szCs w:val="22"/>
        </w:rPr>
        <w:t xml:space="preserve"> </w:t>
      </w:r>
      <w:r w:rsidRPr="008247C8">
        <w:rPr>
          <w:rFonts w:ascii="Courier New" w:hAnsi="Courier New" w:cs="Courier New"/>
          <w:sz w:val="22"/>
          <w:szCs w:val="22"/>
        </w:rPr>
        <w:t xml:space="preserve">Para </w:t>
      </w:r>
      <w:r w:rsidR="00FF3051" w:rsidRPr="008247C8">
        <w:rPr>
          <w:rFonts w:ascii="Courier New" w:hAnsi="Courier New" w:cs="Courier New"/>
          <w:sz w:val="22"/>
          <w:szCs w:val="22"/>
        </w:rPr>
        <w:t>4.b</w:t>
      </w:r>
      <w:r w:rsidRPr="008247C8">
        <w:rPr>
          <w:rFonts w:ascii="Courier New" w:hAnsi="Courier New" w:cs="Courier New"/>
          <w:sz w:val="22"/>
          <w:szCs w:val="22"/>
        </w:rPr>
        <w:t xml:space="preserve"> (Unit, Personal and Family Readiness Program)</w:t>
      </w:r>
    </w:p>
    <w:p w14:paraId="5B2D7126" w14:textId="3333B59F" w:rsidR="009820ED" w:rsidRPr="000F5490" w:rsidRDefault="009820ED" w:rsidP="009820ED">
      <w:pPr>
        <w:pStyle w:val="ListParagraph"/>
        <w:numPr>
          <w:ilvl w:val="2"/>
          <w:numId w:val="3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 1754.9 (Unit, Personal and Family Readiness Program)</w:t>
      </w:r>
    </w:p>
    <w:p w14:paraId="795A9C3D" w14:textId="77777777" w:rsidR="003F04DE" w:rsidRPr="000F5490" w:rsidRDefault="003F04DE" w:rsidP="003F04DE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2428BD68" w14:textId="77777777" w:rsidR="003F04DE" w:rsidRPr="000F5490" w:rsidRDefault="00F218DB" w:rsidP="002F3941">
      <w:pPr>
        <w:ind w:left="36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3.</w:t>
      </w:r>
      <w:r w:rsidRPr="000F5490">
        <w:rPr>
          <w:rFonts w:ascii="Courier New" w:hAnsi="Courier New" w:cs="Courier New"/>
          <w:sz w:val="22"/>
          <w:szCs w:val="22"/>
        </w:rPr>
        <w:tab/>
      </w:r>
      <w:r w:rsidR="003F04DE" w:rsidRPr="000F5490">
        <w:rPr>
          <w:rFonts w:ascii="Courier New" w:hAnsi="Courier New" w:cs="Courier New"/>
          <w:sz w:val="22"/>
          <w:szCs w:val="22"/>
        </w:rPr>
        <w:t>Publish command philosophy/guidance (optional)</w:t>
      </w:r>
    </w:p>
    <w:p w14:paraId="49F71253" w14:textId="77777777" w:rsidR="007F190E" w:rsidRPr="000F5490" w:rsidRDefault="001C42BD" w:rsidP="004065F9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 N/A</w:t>
      </w:r>
    </w:p>
    <w:p w14:paraId="2686E84C" w14:textId="77777777" w:rsidR="00AB081C" w:rsidRPr="000F5490" w:rsidRDefault="00AB081C" w:rsidP="00AB081C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7D3F9DAB" w14:textId="77777777" w:rsidR="00AB081C" w:rsidRPr="000F5490" w:rsidRDefault="00AB081C" w:rsidP="00AB081C">
      <w:p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b/>
          <w:sz w:val="22"/>
          <w:szCs w:val="22"/>
          <w:u w:val="single"/>
        </w:rPr>
        <w:t xml:space="preserve">Within 90-days post </w:t>
      </w:r>
      <w:proofErr w:type="spellStart"/>
      <w:r w:rsidRPr="000F5490">
        <w:rPr>
          <w:rFonts w:ascii="Courier New" w:hAnsi="Courier New" w:cs="Courier New"/>
          <w:b/>
          <w:sz w:val="22"/>
          <w:szCs w:val="22"/>
          <w:u w:val="single"/>
        </w:rPr>
        <w:t>CoC</w:t>
      </w:r>
      <w:proofErr w:type="spellEnd"/>
      <w:r w:rsidRPr="000F5490">
        <w:rPr>
          <w:rFonts w:ascii="Courier New" w:hAnsi="Courier New" w:cs="Courier New"/>
          <w:b/>
          <w:sz w:val="22"/>
          <w:szCs w:val="22"/>
        </w:rPr>
        <w:t>:</w:t>
      </w:r>
    </w:p>
    <w:p w14:paraId="0C90B684" w14:textId="77777777" w:rsidR="00AB081C" w:rsidRPr="000F5490" w:rsidRDefault="00AB081C" w:rsidP="00AB081C">
      <w:pPr>
        <w:rPr>
          <w:rFonts w:ascii="Courier New" w:hAnsi="Courier New" w:cs="Courier New"/>
          <w:sz w:val="22"/>
          <w:szCs w:val="22"/>
        </w:rPr>
      </w:pPr>
    </w:p>
    <w:p w14:paraId="26B69024" w14:textId="72166CC2" w:rsidR="00B974A5" w:rsidRPr="00F63EC0" w:rsidRDefault="00B974A5" w:rsidP="00B974A5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2"/>
          <w:szCs w:val="22"/>
        </w:rPr>
      </w:pPr>
      <w:r w:rsidRPr="00F63EC0">
        <w:rPr>
          <w:rFonts w:ascii="Courier New" w:hAnsi="Courier New" w:cs="Courier New"/>
          <w:sz w:val="22"/>
          <w:szCs w:val="22"/>
        </w:rPr>
        <w:t>Publish and prominently post written command policy that implements MCO 5354.1E.</w:t>
      </w:r>
      <w:r w:rsidR="00CA2FF4" w:rsidRPr="00F63EC0">
        <w:rPr>
          <w:rFonts w:ascii="Courier New" w:hAnsi="Courier New" w:cs="Courier New"/>
          <w:sz w:val="22"/>
          <w:szCs w:val="22"/>
        </w:rPr>
        <w:t xml:space="preserve"> </w:t>
      </w:r>
    </w:p>
    <w:p w14:paraId="44C472AB" w14:textId="77777777" w:rsidR="00B974A5" w:rsidRPr="00F63EC0" w:rsidRDefault="00B974A5" w:rsidP="00B974A5">
      <w:pPr>
        <w:pStyle w:val="ListParagraph"/>
        <w:numPr>
          <w:ilvl w:val="1"/>
          <w:numId w:val="10"/>
        </w:numPr>
        <w:rPr>
          <w:rFonts w:ascii="Courier New" w:hAnsi="Courier New" w:cs="Courier New"/>
          <w:sz w:val="22"/>
          <w:szCs w:val="22"/>
        </w:rPr>
      </w:pPr>
      <w:r w:rsidRPr="00F63EC0">
        <w:rPr>
          <w:rFonts w:ascii="Courier New" w:hAnsi="Courier New" w:cs="Courier New"/>
          <w:sz w:val="22"/>
          <w:szCs w:val="22"/>
        </w:rPr>
        <w:t>References:</w:t>
      </w:r>
    </w:p>
    <w:p w14:paraId="3F6FEFCD" w14:textId="529B49F0" w:rsidR="00A95BE4" w:rsidRPr="008247C8" w:rsidRDefault="00B974A5" w:rsidP="00A95BE4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 xml:space="preserve">MCO P5354.1E w/CH 1, para 020306 (Prohibited Activities </w:t>
      </w:r>
    </w:p>
    <w:p w14:paraId="444F519B" w14:textId="3D46724A" w:rsidR="00B974A5" w:rsidRDefault="00B974A5" w:rsidP="00A95BE4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and Conduct (PAC) Prevention and Response Policy.</w:t>
      </w:r>
    </w:p>
    <w:p w14:paraId="692DEC19" w14:textId="21C77AE9" w:rsidR="006455F7" w:rsidRDefault="006455F7" w:rsidP="00A95BE4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14:paraId="7CC311D6" w14:textId="599457AF" w:rsidR="006455F7" w:rsidRDefault="006455F7" w:rsidP="007730AA">
      <w:pPr>
        <w:pStyle w:val="ListParagraph"/>
        <w:ind w:left="900" w:hanging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 </w:t>
      </w:r>
      <w:r w:rsidR="007730AA" w:rsidRPr="007730AA">
        <w:rPr>
          <w:rFonts w:ascii="Courier New" w:hAnsi="Courier New" w:cs="Courier New"/>
          <w:sz w:val="22"/>
          <w:szCs w:val="22"/>
        </w:rPr>
        <w:t>Publish</w:t>
      </w:r>
      <w:r w:rsidR="009A292B">
        <w:rPr>
          <w:rFonts w:ascii="Courier New" w:hAnsi="Courier New" w:cs="Courier New"/>
          <w:sz w:val="22"/>
          <w:szCs w:val="22"/>
        </w:rPr>
        <w:t xml:space="preserve"> and prominently post</w:t>
      </w:r>
      <w:r w:rsidR="007730AA" w:rsidRPr="007730AA">
        <w:rPr>
          <w:rFonts w:ascii="Courier New" w:hAnsi="Courier New" w:cs="Courier New"/>
          <w:sz w:val="22"/>
          <w:szCs w:val="22"/>
        </w:rPr>
        <w:t xml:space="preserve"> a command policy statement, within 90 days of assuming</w:t>
      </w:r>
      <w:r w:rsidR="009A292B">
        <w:rPr>
          <w:rFonts w:ascii="Courier New" w:hAnsi="Courier New" w:cs="Courier New"/>
          <w:sz w:val="22"/>
          <w:szCs w:val="22"/>
        </w:rPr>
        <w:t xml:space="preserve"> </w:t>
      </w:r>
      <w:r w:rsidR="007730AA" w:rsidRPr="007730AA">
        <w:rPr>
          <w:rFonts w:ascii="Courier New" w:hAnsi="Courier New" w:cs="Courier New"/>
          <w:sz w:val="22"/>
          <w:szCs w:val="22"/>
        </w:rPr>
        <w:t>command, regarding sexual assault awareness and prevention that supports SAPR</w:t>
      </w:r>
      <w:r w:rsidR="00957E77">
        <w:rPr>
          <w:rFonts w:ascii="Courier New" w:hAnsi="Courier New" w:cs="Courier New"/>
          <w:sz w:val="22"/>
          <w:szCs w:val="22"/>
        </w:rPr>
        <w:t xml:space="preserve"> </w:t>
      </w:r>
      <w:r w:rsidR="007730AA" w:rsidRPr="007730AA">
        <w:rPr>
          <w:rFonts w:ascii="Courier New" w:hAnsi="Courier New" w:cs="Courier New"/>
          <w:sz w:val="22"/>
          <w:szCs w:val="22"/>
        </w:rPr>
        <w:t>program objectives</w:t>
      </w:r>
      <w:r w:rsidR="00957E77">
        <w:rPr>
          <w:rFonts w:ascii="Courier New" w:hAnsi="Courier New" w:cs="Courier New"/>
          <w:sz w:val="22"/>
          <w:szCs w:val="22"/>
        </w:rPr>
        <w:t xml:space="preserve"> </w:t>
      </w:r>
      <w:r w:rsidRPr="00F63EC0">
        <w:rPr>
          <w:rFonts w:ascii="Courier New" w:hAnsi="Courier New" w:cs="Courier New"/>
          <w:sz w:val="22"/>
          <w:szCs w:val="22"/>
        </w:rPr>
        <w:t>IAW</w:t>
      </w:r>
      <w:r w:rsidR="00FC6DAE">
        <w:rPr>
          <w:rFonts w:ascii="Courier New" w:hAnsi="Courier New" w:cs="Courier New"/>
          <w:sz w:val="22"/>
          <w:szCs w:val="22"/>
        </w:rPr>
        <w:t xml:space="preserve"> </w:t>
      </w:r>
      <w:r w:rsidRPr="00F63EC0">
        <w:rPr>
          <w:rFonts w:ascii="Courier New" w:hAnsi="Courier New" w:cs="Courier New"/>
          <w:sz w:val="22"/>
          <w:szCs w:val="22"/>
        </w:rPr>
        <w:t>MCO 1752.5C</w:t>
      </w:r>
      <w:r w:rsidR="00957E77">
        <w:rPr>
          <w:rFonts w:ascii="Courier New" w:hAnsi="Courier New" w:cs="Courier New"/>
          <w:sz w:val="22"/>
          <w:szCs w:val="22"/>
        </w:rPr>
        <w:t>.</w:t>
      </w:r>
    </w:p>
    <w:p w14:paraId="2AF4C199" w14:textId="7815E997" w:rsidR="00957E77" w:rsidRDefault="00957E77" w:rsidP="007730AA">
      <w:pPr>
        <w:pStyle w:val="ListParagraph"/>
        <w:ind w:left="900" w:hanging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a. References: </w:t>
      </w:r>
    </w:p>
    <w:p w14:paraId="7BAF3485" w14:textId="73F5F1B4" w:rsidR="00F17941" w:rsidRPr="00A95BE4" w:rsidRDefault="00F17941" w:rsidP="007730AA">
      <w:pPr>
        <w:pStyle w:val="ListParagraph"/>
        <w:ind w:left="900" w:hanging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</w:t>
      </w:r>
      <w:r w:rsidRPr="008247C8">
        <w:rPr>
          <w:rFonts w:ascii="Courier New" w:hAnsi="Courier New" w:cs="Courier New"/>
          <w:sz w:val="22"/>
          <w:szCs w:val="22"/>
        </w:rPr>
        <w:t>MCO 1752.5C Sexual Assault Prevention and Response Program</w:t>
      </w:r>
    </w:p>
    <w:p w14:paraId="31FA81C0" w14:textId="77777777" w:rsidR="00170460" w:rsidRPr="000F5490" w:rsidRDefault="00170460" w:rsidP="00B974A5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72505F70" w14:textId="486D78B3" w:rsidR="00DC13AF" w:rsidRPr="0071213E" w:rsidRDefault="00C22E85" w:rsidP="00281569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2"/>
          <w:szCs w:val="22"/>
        </w:rPr>
      </w:pPr>
      <w:r w:rsidRPr="0071213E">
        <w:rPr>
          <w:rFonts w:ascii="Courier New" w:hAnsi="Courier New" w:cs="Courier New"/>
          <w:sz w:val="22"/>
          <w:szCs w:val="22"/>
        </w:rPr>
        <w:t>O5 and O6-level commanders shall complete the appropriate</w:t>
      </w:r>
      <w:r w:rsidR="0071213E" w:rsidRPr="0071213E">
        <w:rPr>
          <w:rFonts w:ascii="Courier New" w:hAnsi="Courier New" w:cs="Courier New"/>
          <w:sz w:val="22"/>
          <w:szCs w:val="22"/>
        </w:rPr>
        <w:t xml:space="preserve"> </w:t>
      </w:r>
      <w:r w:rsidRPr="0071213E">
        <w:rPr>
          <w:rFonts w:ascii="Courier New" w:hAnsi="Courier New" w:cs="Courier New"/>
          <w:sz w:val="22"/>
          <w:szCs w:val="22"/>
        </w:rPr>
        <w:t>safety climate survey to assess their command climate within 90 days following a change of</w:t>
      </w:r>
      <w:r w:rsidR="0071213E" w:rsidRPr="0071213E">
        <w:rPr>
          <w:rFonts w:ascii="Courier New" w:hAnsi="Courier New" w:cs="Courier New"/>
          <w:sz w:val="22"/>
          <w:szCs w:val="22"/>
        </w:rPr>
        <w:t xml:space="preserve"> </w:t>
      </w:r>
      <w:r w:rsidRPr="0071213E">
        <w:rPr>
          <w:rFonts w:ascii="Courier New" w:hAnsi="Courier New" w:cs="Courier New"/>
          <w:sz w:val="22"/>
          <w:szCs w:val="22"/>
        </w:rPr>
        <w:t>command (to establish a baseline for the new commander) and annually thereafter.</w:t>
      </w:r>
    </w:p>
    <w:p w14:paraId="106A50D7" w14:textId="77777777" w:rsidR="00DC13AF" w:rsidRPr="000F5490" w:rsidRDefault="00DC13AF" w:rsidP="00F218DB">
      <w:pPr>
        <w:pStyle w:val="ListParagraph"/>
        <w:numPr>
          <w:ilvl w:val="1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59ABF30A" w14:textId="4A42EB19" w:rsidR="00DC13AF" w:rsidRPr="000F5490" w:rsidRDefault="00DC13AF" w:rsidP="00F218DB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5100.29</w:t>
      </w:r>
      <w:r w:rsidR="007759CD" w:rsidRPr="008247C8">
        <w:rPr>
          <w:rFonts w:ascii="Courier New" w:hAnsi="Courier New" w:cs="Courier New"/>
          <w:sz w:val="22"/>
          <w:szCs w:val="22"/>
        </w:rPr>
        <w:t>C</w:t>
      </w:r>
      <w:r w:rsidRPr="008247C8">
        <w:rPr>
          <w:rFonts w:ascii="Courier New" w:hAnsi="Courier New" w:cs="Courier New"/>
          <w:sz w:val="22"/>
          <w:szCs w:val="22"/>
        </w:rPr>
        <w:t>,</w:t>
      </w:r>
      <w:r w:rsidR="007759CD" w:rsidRPr="008247C8">
        <w:rPr>
          <w:rFonts w:ascii="Courier New" w:hAnsi="Courier New" w:cs="Courier New"/>
          <w:sz w:val="22"/>
          <w:szCs w:val="22"/>
        </w:rPr>
        <w:t xml:space="preserve"> </w:t>
      </w:r>
      <w:r w:rsidRPr="008247C8">
        <w:rPr>
          <w:rFonts w:ascii="Courier New" w:hAnsi="Courier New" w:cs="Courier New"/>
          <w:sz w:val="22"/>
          <w:szCs w:val="22"/>
        </w:rPr>
        <w:t>Para</w:t>
      </w:r>
      <w:r w:rsidR="007759CD" w:rsidRPr="008247C8">
        <w:rPr>
          <w:rFonts w:ascii="Courier New" w:hAnsi="Courier New" w:cs="Courier New"/>
          <w:sz w:val="22"/>
          <w:szCs w:val="22"/>
        </w:rPr>
        <w:t xml:space="preserve"> 060402</w:t>
      </w:r>
      <w:r w:rsidRPr="008247C8">
        <w:rPr>
          <w:rFonts w:ascii="Courier New" w:hAnsi="Courier New" w:cs="Courier New"/>
          <w:sz w:val="22"/>
          <w:szCs w:val="22"/>
        </w:rPr>
        <w:t xml:space="preserve"> (Marine Corps Safety</w:t>
      </w:r>
      <w:r w:rsidR="007759CD" w:rsidRPr="008247C8">
        <w:rPr>
          <w:rFonts w:ascii="Courier New" w:hAnsi="Courier New" w:cs="Courier New"/>
          <w:sz w:val="22"/>
          <w:szCs w:val="22"/>
        </w:rPr>
        <w:t xml:space="preserve"> Management System</w:t>
      </w:r>
      <w:r w:rsidRPr="008247C8">
        <w:rPr>
          <w:rFonts w:ascii="Courier New" w:hAnsi="Courier New" w:cs="Courier New"/>
          <w:sz w:val="22"/>
          <w:szCs w:val="22"/>
        </w:rPr>
        <w:t>)</w:t>
      </w:r>
    </w:p>
    <w:p w14:paraId="3497A38B" w14:textId="7B3455CF" w:rsidR="00DC13AF" w:rsidRPr="000F5490" w:rsidRDefault="00DC13AF" w:rsidP="00F218DB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IGMC Functional Area Checklist,(5100-Safety), Question 0</w:t>
      </w:r>
      <w:r w:rsidR="00B07046" w:rsidRPr="008247C8">
        <w:rPr>
          <w:rFonts w:ascii="Courier New" w:hAnsi="Courier New" w:cs="Courier New"/>
          <w:sz w:val="22"/>
          <w:szCs w:val="22"/>
        </w:rPr>
        <w:t>113</w:t>
      </w:r>
      <w:r w:rsidRPr="008247C8">
        <w:rPr>
          <w:rFonts w:ascii="Courier New" w:hAnsi="Courier New" w:cs="Courier New"/>
          <w:sz w:val="22"/>
          <w:szCs w:val="22"/>
        </w:rPr>
        <w:t xml:space="preserve">   </w:t>
      </w:r>
      <w:r w:rsidRPr="000F5490">
        <w:rPr>
          <w:rFonts w:ascii="Courier New" w:hAnsi="Courier New" w:cs="Courier New"/>
          <w:sz w:val="22"/>
          <w:szCs w:val="22"/>
        </w:rPr>
        <w:t xml:space="preserve"> </w:t>
      </w:r>
    </w:p>
    <w:p w14:paraId="00E7DDC0" w14:textId="3F6D87B4" w:rsidR="00B24FCA" w:rsidRDefault="00B24FCA" w:rsidP="00B24FCA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hyperlink r:id="rId10" w:history="1">
        <w:r w:rsidRPr="00E02EEA">
          <w:rPr>
            <w:rStyle w:val="Hyperlink"/>
            <w:rFonts w:ascii="Courier New" w:hAnsi="Courier New" w:cs="Courier New"/>
            <w:sz w:val="22"/>
            <w:szCs w:val="22"/>
          </w:rPr>
          <w:t>https://www.safety.marines.mil/</w:t>
        </w:r>
      </w:hyperlink>
    </w:p>
    <w:p w14:paraId="52E8D665" w14:textId="77777777" w:rsidR="001C3592" w:rsidRPr="000F5490" w:rsidRDefault="001C3592" w:rsidP="00964D88">
      <w:pPr>
        <w:pStyle w:val="ListParagrap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4975BE47" w14:textId="663F5A4A" w:rsidR="00C55A23" w:rsidRPr="000F5490" w:rsidRDefault="00C55A23" w:rsidP="00F218DB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Request a brief from the supporting Marine Corps Community Services (MCCS) representative </w:t>
      </w:r>
      <w:r w:rsidR="007C0B9A">
        <w:rPr>
          <w:rFonts w:ascii="Courier New" w:hAnsi="Courier New" w:cs="Courier New"/>
          <w:sz w:val="22"/>
          <w:szCs w:val="22"/>
        </w:rPr>
        <w:t xml:space="preserve">for </w:t>
      </w:r>
      <w:r w:rsidRPr="000F5490">
        <w:rPr>
          <w:rFonts w:ascii="Courier New" w:hAnsi="Courier New" w:cs="Courier New"/>
          <w:sz w:val="22"/>
          <w:szCs w:val="22"/>
        </w:rPr>
        <w:t>the purposes of becoming familiar with the local MCCS functions that support the UPFRP.</w:t>
      </w:r>
    </w:p>
    <w:p w14:paraId="45117E9D" w14:textId="77777777" w:rsidR="00C55A23" w:rsidRPr="000F5490" w:rsidRDefault="00C55A23" w:rsidP="00F218DB">
      <w:pPr>
        <w:pStyle w:val="ListParagraph"/>
        <w:numPr>
          <w:ilvl w:val="1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4B331830" w14:textId="07C6F6CE" w:rsidR="00FE4267" w:rsidRPr="000F5490" w:rsidRDefault="00FE4267" w:rsidP="00F218DB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1754.9</w:t>
      </w:r>
      <w:r w:rsidR="00F0797D" w:rsidRPr="008247C8">
        <w:rPr>
          <w:rFonts w:ascii="Courier New" w:hAnsi="Courier New" w:cs="Courier New"/>
          <w:sz w:val="22"/>
          <w:szCs w:val="22"/>
        </w:rPr>
        <w:t>B</w:t>
      </w:r>
      <w:r w:rsidRPr="008247C8">
        <w:rPr>
          <w:rFonts w:ascii="Courier New" w:hAnsi="Courier New" w:cs="Courier New"/>
          <w:sz w:val="22"/>
          <w:szCs w:val="22"/>
        </w:rPr>
        <w:t xml:space="preserve">, Para </w:t>
      </w:r>
      <w:r w:rsidR="008978B6" w:rsidRPr="008247C8">
        <w:rPr>
          <w:rFonts w:ascii="Courier New" w:hAnsi="Courier New" w:cs="Courier New"/>
          <w:sz w:val="22"/>
          <w:szCs w:val="22"/>
        </w:rPr>
        <w:t>4</w:t>
      </w:r>
      <w:r w:rsidRPr="008247C8">
        <w:rPr>
          <w:rFonts w:ascii="Courier New" w:hAnsi="Courier New" w:cs="Courier New"/>
          <w:sz w:val="22"/>
          <w:szCs w:val="22"/>
        </w:rPr>
        <w:t>.</w:t>
      </w:r>
      <w:r w:rsidR="002928E1" w:rsidRPr="008247C8">
        <w:rPr>
          <w:rFonts w:ascii="Courier New" w:hAnsi="Courier New" w:cs="Courier New"/>
          <w:sz w:val="22"/>
          <w:szCs w:val="22"/>
        </w:rPr>
        <w:t>b.</w:t>
      </w:r>
      <w:r w:rsidRPr="008247C8">
        <w:rPr>
          <w:rFonts w:ascii="Courier New" w:hAnsi="Courier New" w:cs="Courier New"/>
          <w:sz w:val="22"/>
          <w:szCs w:val="22"/>
        </w:rPr>
        <w:t xml:space="preserve"> (Unit, Personal and Family Readiness Program</w:t>
      </w:r>
      <w:r w:rsidRPr="000F5490">
        <w:rPr>
          <w:rFonts w:ascii="Courier New" w:hAnsi="Courier New" w:cs="Courier New"/>
          <w:sz w:val="22"/>
          <w:szCs w:val="22"/>
        </w:rPr>
        <w:t>)</w:t>
      </w:r>
    </w:p>
    <w:p w14:paraId="0233CA66" w14:textId="69685479" w:rsidR="00FE4267" w:rsidRPr="000F5490" w:rsidRDefault="00FE4267" w:rsidP="00F218DB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lastRenderedPageBreak/>
        <w:t>Functional Area Checklist 1754.9 (Unit, Personal and Family Readiness Program)</w:t>
      </w:r>
    </w:p>
    <w:p w14:paraId="17E8602E" w14:textId="77777777" w:rsidR="00C55A23" w:rsidRPr="000F5490" w:rsidRDefault="00C55A23" w:rsidP="00C55A23">
      <w:pPr>
        <w:pStyle w:val="ListParagraph"/>
        <w:rPr>
          <w:rFonts w:ascii="Courier New" w:hAnsi="Courier New" w:cs="Courier New"/>
          <w:sz w:val="22"/>
          <w:szCs w:val="22"/>
        </w:rPr>
      </w:pPr>
    </w:p>
    <w:p w14:paraId="48BE963C" w14:textId="77777777" w:rsidR="00964D88" w:rsidRPr="000F5490" w:rsidRDefault="00964D88" w:rsidP="00F218DB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All commanders </w:t>
      </w:r>
      <w:r w:rsidR="00743F3F" w:rsidRPr="000F5490">
        <w:rPr>
          <w:rFonts w:ascii="Courier New" w:hAnsi="Courier New" w:cs="Courier New"/>
          <w:sz w:val="22"/>
          <w:szCs w:val="22"/>
        </w:rPr>
        <w:t xml:space="preserve">shall </w:t>
      </w:r>
      <w:r w:rsidR="00451C34" w:rsidRPr="000F5490">
        <w:rPr>
          <w:rFonts w:ascii="Courier New" w:hAnsi="Courier New" w:cs="Courier New"/>
          <w:sz w:val="22"/>
          <w:szCs w:val="22"/>
        </w:rPr>
        <w:t xml:space="preserve">be trained </w:t>
      </w:r>
      <w:r w:rsidR="00482F1D" w:rsidRPr="000F5490">
        <w:rPr>
          <w:rFonts w:ascii="Courier New" w:hAnsi="Courier New" w:cs="Courier New"/>
          <w:sz w:val="22"/>
          <w:szCs w:val="22"/>
        </w:rPr>
        <w:t>on the prevention and response to child abuse and domestic abuse</w:t>
      </w:r>
      <w:r w:rsidR="00224128" w:rsidRPr="000F5490">
        <w:rPr>
          <w:rFonts w:ascii="Courier New" w:hAnsi="Courier New" w:cs="Courier New"/>
          <w:sz w:val="22"/>
          <w:szCs w:val="22"/>
        </w:rPr>
        <w:t>.</w:t>
      </w:r>
    </w:p>
    <w:p w14:paraId="52965E40" w14:textId="77777777" w:rsidR="00964D88" w:rsidRPr="000F5490" w:rsidRDefault="00964D88" w:rsidP="00F218DB">
      <w:pPr>
        <w:pStyle w:val="ListParagraph"/>
        <w:numPr>
          <w:ilvl w:val="1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6DAAB103" w14:textId="6DCC06B7" w:rsidR="00964D88" w:rsidRDefault="00315AAA" w:rsidP="00F218DB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MCO 1754.11, </w:t>
      </w:r>
      <w:r w:rsidR="00482F1D" w:rsidRPr="000F5490">
        <w:rPr>
          <w:rFonts w:ascii="Courier New" w:hAnsi="Courier New" w:cs="Courier New"/>
          <w:sz w:val="22"/>
          <w:szCs w:val="22"/>
        </w:rPr>
        <w:t xml:space="preserve">page 9, par 3b(7)(b) </w:t>
      </w:r>
      <w:r w:rsidR="00D163B3" w:rsidRPr="000F5490">
        <w:rPr>
          <w:rFonts w:ascii="Courier New" w:hAnsi="Courier New" w:cs="Courier New"/>
          <w:sz w:val="22"/>
          <w:szCs w:val="22"/>
        </w:rPr>
        <w:t>(Marine Corps Family Advocacy and General Counseling Program)</w:t>
      </w:r>
    </w:p>
    <w:p w14:paraId="612E3DBC" w14:textId="49E00D6D" w:rsidR="00BC1420" w:rsidRPr="00670316" w:rsidRDefault="00C7759B" w:rsidP="001B59B9">
      <w:pPr>
        <w:pStyle w:val="ListParagraph"/>
        <w:numPr>
          <w:ilvl w:val="2"/>
          <w:numId w:val="10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Functional Area Checklist</w:t>
      </w:r>
      <w:r w:rsidR="0070615A" w:rsidRPr="008247C8">
        <w:rPr>
          <w:rFonts w:ascii="Courier New" w:hAnsi="Courier New" w:cs="Courier New"/>
          <w:sz w:val="22"/>
          <w:szCs w:val="22"/>
        </w:rPr>
        <w:t xml:space="preserve"> 1754.11 (Family Advocacy Program)</w:t>
      </w:r>
    </w:p>
    <w:p w14:paraId="5E7D0D13" w14:textId="77777777" w:rsidR="004A2CFD" w:rsidRDefault="004A2CFD" w:rsidP="004A2CFD">
      <w:pPr>
        <w:rPr>
          <w:rFonts w:ascii="Courier New" w:hAnsi="Courier New" w:cs="Courier New"/>
          <w:sz w:val="22"/>
          <w:szCs w:val="22"/>
        </w:rPr>
      </w:pPr>
    </w:p>
    <w:p w14:paraId="53BDE4EC" w14:textId="4EA54DE0" w:rsidR="004A2CFD" w:rsidRPr="000F5490" w:rsidRDefault="004A2CFD" w:rsidP="004A2C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Within 90-days prior to</w:t>
      </w:r>
      <w:r w:rsidR="00325AF4">
        <w:rPr>
          <w:rFonts w:ascii="Courier New" w:hAnsi="Courier New" w:cs="Courier New"/>
          <w:b/>
          <w:sz w:val="22"/>
          <w:szCs w:val="22"/>
          <w:u w:val="single"/>
        </w:rPr>
        <w:t xml:space="preserve"> relinquishing command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and annually thereafter</w:t>
      </w:r>
      <w:r w:rsidR="00325AF4">
        <w:rPr>
          <w:rFonts w:ascii="Courier New" w:hAnsi="Courier New" w:cs="Courier New"/>
          <w:b/>
          <w:sz w:val="22"/>
          <w:szCs w:val="22"/>
          <w:u w:val="single"/>
        </w:rPr>
        <w:t xml:space="preserve"> by the command</w:t>
      </w:r>
      <w:r w:rsidRPr="000F5490">
        <w:rPr>
          <w:rFonts w:ascii="Courier New" w:hAnsi="Courier New" w:cs="Courier New"/>
          <w:b/>
          <w:sz w:val="22"/>
          <w:szCs w:val="22"/>
        </w:rPr>
        <w:t>:</w:t>
      </w:r>
    </w:p>
    <w:p w14:paraId="59AD60E1" w14:textId="77777777" w:rsidR="004A2CFD" w:rsidRPr="000F5490" w:rsidRDefault="004A2CFD" w:rsidP="004A2CFD">
      <w:pPr>
        <w:rPr>
          <w:rFonts w:ascii="Courier New" w:hAnsi="Courier New" w:cs="Courier New"/>
          <w:sz w:val="22"/>
          <w:szCs w:val="22"/>
        </w:rPr>
      </w:pPr>
    </w:p>
    <w:p w14:paraId="6B6A746C" w14:textId="77777777" w:rsidR="004A2CFD" w:rsidRPr="000F5490" w:rsidRDefault="004A2CFD" w:rsidP="004A2CFD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Initiate a Defense Equal Opportunity Climate Survey (DEOCS).  </w:t>
      </w:r>
    </w:p>
    <w:p w14:paraId="52C3F4A1" w14:textId="1ACD92A8" w:rsidR="004A2CFD" w:rsidRPr="004A2CFD" w:rsidRDefault="004A2CFD" w:rsidP="004A2CFD">
      <w:pPr>
        <w:pStyle w:val="ListParagraph"/>
        <w:numPr>
          <w:ilvl w:val="1"/>
          <w:numId w:val="12"/>
        </w:numPr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>References:</w:t>
      </w:r>
    </w:p>
    <w:p w14:paraId="2E066021" w14:textId="0DC2B3C3" w:rsidR="00BC1420" w:rsidRPr="00BC1420" w:rsidRDefault="00BC1420" w:rsidP="00BC1420">
      <w:pPr>
        <w:pStyle w:val="ListParagraph"/>
        <w:numPr>
          <w:ilvl w:val="2"/>
          <w:numId w:val="1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MARADMIN 291/19</w:t>
      </w:r>
    </w:p>
    <w:p w14:paraId="78409384" w14:textId="0423C610" w:rsidR="00BC1420" w:rsidRPr="00BC1420" w:rsidRDefault="00BC1420" w:rsidP="00BC1420">
      <w:pPr>
        <w:pStyle w:val="ListParagraph"/>
        <w:numPr>
          <w:ilvl w:val="2"/>
          <w:numId w:val="12"/>
        </w:numPr>
        <w:rPr>
          <w:rFonts w:ascii="Courier New" w:hAnsi="Courier New" w:cs="Courier New"/>
          <w:sz w:val="22"/>
          <w:szCs w:val="22"/>
        </w:rPr>
      </w:pPr>
      <w:r w:rsidRPr="008247C8">
        <w:rPr>
          <w:rFonts w:ascii="Courier New" w:hAnsi="Courier New" w:cs="Courier New"/>
          <w:sz w:val="22"/>
          <w:szCs w:val="22"/>
        </w:rPr>
        <w:t>MCO P5354.1E w/CH 1, Para 0103 MCO P5354.1E w/CH 1, para 020306 (Prohibited Activities and Conduct (PAC) Prevention and Response Policy.</w:t>
      </w:r>
    </w:p>
    <w:p w14:paraId="4221B5EC" w14:textId="327153E1" w:rsidR="004A2CFD" w:rsidRPr="000F5490" w:rsidRDefault="004A2CFD" w:rsidP="00BC1420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  <w:r w:rsidRPr="000F5490">
        <w:rPr>
          <w:rFonts w:ascii="Courier New" w:hAnsi="Courier New" w:cs="Courier New"/>
          <w:sz w:val="22"/>
          <w:szCs w:val="22"/>
        </w:rPr>
        <w:t xml:space="preserve"> </w:t>
      </w:r>
    </w:p>
    <w:p w14:paraId="7A2548C9" w14:textId="77777777" w:rsidR="004A2CFD" w:rsidRPr="004A2CFD" w:rsidRDefault="004A2CFD" w:rsidP="004A2CFD">
      <w:pPr>
        <w:rPr>
          <w:rFonts w:ascii="Courier New" w:hAnsi="Courier New" w:cs="Courier New"/>
          <w:sz w:val="22"/>
          <w:szCs w:val="22"/>
        </w:rPr>
      </w:pPr>
    </w:p>
    <w:sectPr w:rsidR="004A2CFD" w:rsidRPr="004A2CFD" w:rsidSect="00F67A29">
      <w:headerReference w:type="even" r:id="rId11"/>
      <w:headerReference w:type="default" r:id="rId12"/>
      <w:footerReference w:type="default" r:id="rId13"/>
      <w:pgSz w:w="12240" w:h="15840" w:code="1"/>
      <w:pgMar w:top="216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F2F9" w14:textId="77777777" w:rsidR="00A952F6" w:rsidRDefault="00A952F6">
      <w:r>
        <w:separator/>
      </w:r>
    </w:p>
  </w:endnote>
  <w:endnote w:type="continuationSeparator" w:id="0">
    <w:p w14:paraId="7028A8ED" w14:textId="77777777" w:rsidR="00A952F6" w:rsidRDefault="00A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sz w:val="22"/>
        <w:szCs w:val="22"/>
      </w:rPr>
      <w:id w:val="36481317"/>
      <w:docPartObj>
        <w:docPartGallery w:val="Page Numbers (Bottom of Page)"/>
        <w:docPartUnique/>
      </w:docPartObj>
    </w:sdtPr>
    <w:sdtEndPr/>
    <w:sdtContent>
      <w:p w14:paraId="24DE5DAE" w14:textId="77777777" w:rsidR="00A73A71" w:rsidRPr="00F67A29" w:rsidRDefault="00A6672D">
        <w:pPr>
          <w:pStyle w:val="Footer"/>
          <w:jc w:val="center"/>
          <w:rPr>
            <w:rFonts w:ascii="Courier New" w:hAnsi="Courier New" w:cs="Courier New"/>
            <w:sz w:val="22"/>
            <w:szCs w:val="22"/>
          </w:rPr>
        </w:pPr>
        <w:r w:rsidRPr="00F67A29">
          <w:rPr>
            <w:rFonts w:ascii="Courier New" w:hAnsi="Courier New" w:cs="Courier New"/>
            <w:sz w:val="22"/>
            <w:szCs w:val="22"/>
          </w:rPr>
          <w:fldChar w:fldCharType="begin"/>
        </w:r>
        <w:r w:rsidR="00A73A71" w:rsidRPr="00F67A29">
          <w:rPr>
            <w:rFonts w:ascii="Courier New" w:hAnsi="Courier New" w:cs="Courier New"/>
            <w:sz w:val="22"/>
            <w:szCs w:val="22"/>
          </w:rPr>
          <w:instrText xml:space="preserve"> PAGE   \* MERGEFORMAT </w:instrText>
        </w:r>
        <w:r w:rsidRPr="00F67A29">
          <w:rPr>
            <w:rFonts w:ascii="Courier New" w:hAnsi="Courier New" w:cs="Courier New"/>
            <w:sz w:val="22"/>
            <w:szCs w:val="22"/>
          </w:rPr>
          <w:fldChar w:fldCharType="separate"/>
        </w:r>
        <w:r w:rsidR="00B24FCA">
          <w:rPr>
            <w:rFonts w:ascii="Courier New" w:hAnsi="Courier New" w:cs="Courier New"/>
            <w:noProof/>
            <w:sz w:val="22"/>
            <w:szCs w:val="22"/>
          </w:rPr>
          <w:t>5</w:t>
        </w:r>
        <w:r w:rsidRPr="00F67A29">
          <w:rPr>
            <w:rFonts w:ascii="Courier New" w:hAnsi="Courier New" w:cs="Courier New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2BFC6" w14:textId="77777777" w:rsidR="00A952F6" w:rsidRDefault="00A952F6">
      <w:r>
        <w:separator/>
      </w:r>
    </w:p>
  </w:footnote>
  <w:footnote w:type="continuationSeparator" w:id="0">
    <w:p w14:paraId="6CE935A6" w14:textId="77777777" w:rsidR="00A952F6" w:rsidRDefault="00A9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3120" w14:textId="77777777" w:rsidR="00A73A71" w:rsidRDefault="00A73A7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DE3" w14:textId="77777777" w:rsidR="00A73A71" w:rsidRDefault="003E133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7CE09" wp14:editId="47F81758">
              <wp:simplePos x="0" y="0"/>
              <wp:positionH relativeFrom="column">
                <wp:posOffset>685800</wp:posOffset>
              </wp:positionH>
              <wp:positionV relativeFrom="paragraph">
                <wp:posOffset>-187960</wp:posOffset>
              </wp:positionV>
              <wp:extent cx="5327015" cy="819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3990" w14:textId="77777777" w:rsidR="00A73A71" w:rsidRPr="00F67A29" w:rsidRDefault="00A73A71" w:rsidP="00A815EE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67A29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United States Marine Corps</w:t>
                          </w:r>
                        </w:p>
                        <w:p w14:paraId="6DAA2ADE" w14:textId="77777777" w:rsidR="00A73A71" w:rsidRPr="00F67A29" w:rsidRDefault="00A73A71" w:rsidP="00F67A29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67A29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3902AC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 xml:space="preserve">Cornerstone: The </w:t>
                          </w:r>
                          <w:r w:rsidRPr="00F67A29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 xml:space="preserve">Commandant’s </w:t>
                          </w:r>
                          <w:r w:rsidR="003902AC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 xml:space="preserve">Combined </w:t>
                          </w:r>
                          <w:r w:rsidRPr="00F67A29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Commanders</w:t>
                          </w:r>
                          <w:r w:rsidR="003902AC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hip Course</w:t>
                          </w:r>
                        </w:p>
                        <w:p w14:paraId="343B7385" w14:textId="77777777" w:rsidR="00A73A71" w:rsidRPr="00F67A29" w:rsidRDefault="004A50FD" w:rsidP="00A815EE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  <w:t xml:space="preserve">New </w:t>
                          </w:r>
                          <w:r w:rsidR="00A73A71" w:rsidRPr="00F67A29">
                            <w:rPr>
                              <w:rFonts w:ascii="Courier New" w:hAnsi="Courier New" w:cs="Courier New"/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  <w:t>CO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87C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-14.8pt;width:419.4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" filled="f" stroked="f">
              <v:textbox>
                <w:txbxContent>
                  <w:p w14:paraId="38213990" w14:textId="77777777" w:rsidR="00A73A71" w:rsidRPr="00F67A29" w:rsidRDefault="00A73A71" w:rsidP="00A815EE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</w:pPr>
                    <w:r w:rsidRPr="00F67A29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United States Marine Corps</w:t>
                    </w:r>
                  </w:p>
                  <w:p w14:paraId="6DAA2ADE" w14:textId="77777777" w:rsidR="00A73A71" w:rsidRPr="00F67A29" w:rsidRDefault="00A73A71" w:rsidP="00F67A29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</w:pPr>
                    <w:r w:rsidRPr="00F67A29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3902AC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 xml:space="preserve">Cornerstone: The </w:t>
                    </w:r>
                    <w:r w:rsidRPr="00F67A29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 xml:space="preserve">Commandant’s </w:t>
                    </w:r>
                    <w:r w:rsidR="003902AC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 xml:space="preserve">Combined </w:t>
                    </w:r>
                    <w:r w:rsidRPr="00F67A29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Commanders</w:t>
                    </w:r>
                    <w:r w:rsidR="003902AC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hip Course</w:t>
                    </w:r>
                  </w:p>
                  <w:p w14:paraId="343B7385" w14:textId="77777777" w:rsidR="00A73A71" w:rsidRPr="00F67A29" w:rsidRDefault="004A50FD" w:rsidP="00A815EE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color w:val="800000"/>
                        <w:sz w:val="28"/>
                        <w:szCs w:val="28"/>
                      </w:rPr>
                      <w:t xml:space="preserve">New </w:t>
                    </w:r>
                    <w:r w:rsidR="00A73A71" w:rsidRPr="00F67A29">
                      <w:rPr>
                        <w:rFonts w:ascii="Courier New" w:hAnsi="Courier New" w:cs="Courier New"/>
                        <w:b/>
                        <w:bCs/>
                        <w:color w:val="800000"/>
                        <w:sz w:val="28"/>
                        <w:szCs w:val="28"/>
                      </w:rPr>
                      <w:t>CO Checklist</w:t>
                    </w:r>
                  </w:p>
                </w:txbxContent>
              </v:textbox>
            </v:shape>
          </w:pict>
        </mc:Fallback>
      </mc:AlternateContent>
    </w:r>
    <w:r w:rsidR="00A73A71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3A4705A" wp14:editId="2676D6F5">
          <wp:simplePos x="0" y="0"/>
          <wp:positionH relativeFrom="column">
            <wp:posOffset>2379477</wp:posOffset>
          </wp:positionH>
          <wp:positionV relativeFrom="paragraph">
            <wp:posOffset>446567</wp:posOffset>
          </wp:positionV>
          <wp:extent cx="2043667" cy="116959"/>
          <wp:effectExtent l="19050" t="0" r="0" b="0"/>
          <wp:wrapNone/>
          <wp:docPr id="3" name="Picture 11" descr="Underline Gold Scar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erline Gold Scar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667" cy="116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5E6"/>
    <w:multiLevelType w:val="hybridMultilevel"/>
    <w:tmpl w:val="131EDC92"/>
    <w:lvl w:ilvl="0" w:tplc="32E263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998"/>
    <w:multiLevelType w:val="hybridMultilevel"/>
    <w:tmpl w:val="FFA0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A87A0">
      <w:start w:val="1"/>
      <w:numFmt w:val="lowerLetter"/>
      <w:lvlText w:val="%2."/>
      <w:lvlJc w:val="left"/>
      <w:pPr>
        <w:ind w:left="1440" w:hanging="360"/>
      </w:pPr>
      <w:rPr>
        <w:rFonts w:ascii="Courier New" w:eastAsia="SimSun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EB8"/>
    <w:multiLevelType w:val="hybridMultilevel"/>
    <w:tmpl w:val="D680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E4F"/>
    <w:multiLevelType w:val="hybridMultilevel"/>
    <w:tmpl w:val="56B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CD5"/>
    <w:multiLevelType w:val="hybridMultilevel"/>
    <w:tmpl w:val="5134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8BE"/>
    <w:multiLevelType w:val="hybridMultilevel"/>
    <w:tmpl w:val="DCB6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70B1"/>
    <w:multiLevelType w:val="hybridMultilevel"/>
    <w:tmpl w:val="D61C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B2567E">
      <w:start w:val="1"/>
      <w:numFmt w:val="lowerLetter"/>
      <w:lvlText w:val="%2."/>
      <w:lvlJc w:val="left"/>
      <w:pPr>
        <w:ind w:left="1440" w:hanging="360"/>
      </w:pPr>
      <w:rPr>
        <w:rFonts w:ascii="Courier New" w:eastAsia="SimSun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1BD8"/>
    <w:multiLevelType w:val="hybridMultilevel"/>
    <w:tmpl w:val="8390B690"/>
    <w:lvl w:ilvl="0" w:tplc="B8286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25A7C"/>
    <w:multiLevelType w:val="hybridMultilevel"/>
    <w:tmpl w:val="8D3C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7AE6"/>
    <w:multiLevelType w:val="hybridMultilevel"/>
    <w:tmpl w:val="471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36D9D"/>
    <w:multiLevelType w:val="hybridMultilevel"/>
    <w:tmpl w:val="863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2969A">
      <w:start w:val="1"/>
      <w:numFmt w:val="lowerLetter"/>
      <w:lvlText w:val="%2."/>
      <w:lvlJc w:val="left"/>
      <w:pPr>
        <w:ind w:left="1440" w:hanging="360"/>
      </w:pPr>
      <w:rPr>
        <w:rFonts w:ascii="Courier New" w:eastAsia="SimSun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1FF0"/>
    <w:multiLevelType w:val="hybridMultilevel"/>
    <w:tmpl w:val="696817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D56908"/>
    <w:multiLevelType w:val="hybridMultilevel"/>
    <w:tmpl w:val="DCB6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ead5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A"/>
    <w:rsid w:val="0000118F"/>
    <w:rsid w:val="000126D7"/>
    <w:rsid w:val="0001323C"/>
    <w:rsid w:val="00020324"/>
    <w:rsid w:val="00024CCF"/>
    <w:rsid w:val="00024D5A"/>
    <w:rsid w:val="000437C6"/>
    <w:rsid w:val="000447A5"/>
    <w:rsid w:val="00055663"/>
    <w:rsid w:val="00064842"/>
    <w:rsid w:val="000653AD"/>
    <w:rsid w:val="00072CDB"/>
    <w:rsid w:val="000809E3"/>
    <w:rsid w:val="000869BA"/>
    <w:rsid w:val="0009444C"/>
    <w:rsid w:val="0009547E"/>
    <w:rsid w:val="000A0444"/>
    <w:rsid w:val="000A6D8D"/>
    <w:rsid w:val="000B33C9"/>
    <w:rsid w:val="000B7D3B"/>
    <w:rsid w:val="000C6B7B"/>
    <w:rsid w:val="000D0928"/>
    <w:rsid w:val="000D1A72"/>
    <w:rsid w:val="000E212D"/>
    <w:rsid w:val="000E24E2"/>
    <w:rsid w:val="000E273D"/>
    <w:rsid w:val="000E3B34"/>
    <w:rsid w:val="000E77AE"/>
    <w:rsid w:val="000F5490"/>
    <w:rsid w:val="00115314"/>
    <w:rsid w:val="00116818"/>
    <w:rsid w:val="00122B83"/>
    <w:rsid w:val="00132840"/>
    <w:rsid w:val="0013426A"/>
    <w:rsid w:val="001362F5"/>
    <w:rsid w:val="00152412"/>
    <w:rsid w:val="00152A27"/>
    <w:rsid w:val="001553E5"/>
    <w:rsid w:val="00166D90"/>
    <w:rsid w:val="00170460"/>
    <w:rsid w:val="001757E8"/>
    <w:rsid w:val="00176469"/>
    <w:rsid w:val="0017780E"/>
    <w:rsid w:val="00181E17"/>
    <w:rsid w:val="00194156"/>
    <w:rsid w:val="00195411"/>
    <w:rsid w:val="00195995"/>
    <w:rsid w:val="001961C5"/>
    <w:rsid w:val="001A52F8"/>
    <w:rsid w:val="001A569B"/>
    <w:rsid w:val="001A5F94"/>
    <w:rsid w:val="001B0533"/>
    <w:rsid w:val="001B0DF5"/>
    <w:rsid w:val="001B1073"/>
    <w:rsid w:val="001B2649"/>
    <w:rsid w:val="001B3A9D"/>
    <w:rsid w:val="001B4B0B"/>
    <w:rsid w:val="001B5F24"/>
    <w:rsid w:val="001B66A4"/>
    <w:rsid w:val="001C2E59"/>
    <w:rsid w:val="001C3592"/>
    <w:rsid w:val="001C42BD"/>
    <w:rsid w:val="001D1EE4"/>
    <w:rsid w:val="001D2E49"/>
    <w:rsid w:val="001D73A1"/>
    <w:rsid w:val="001E0408"/>
    <w:rsid w:val="001E266E"/>
    <w:rsid w:val="001E402B"/>
    <w:rsid w:val="001F34A6"/>
    <w:rsid w:val="001F353E"/>
    <w:rsid w:val="001F3F70"/>
    <w:rsid w:val="002156EF"/>
    <w:rsid w:val="00220326"/>
    <w:rsid w:val="002206A3"/>
    <w:rsid w:val="00224128"/>
    <w:rsid w:val="0022672D"/>
    <w:rsid w:val="002446E9"/>
    <w:rsid w:val="00255CCE"/>
    <w:rsid w:val="002570DB"/>
    <w:rsid w:val="00260BBF"/>
    <w:rsid w:val="00263BCB"/>
    <w:rsid w:val="00267C50"/>
    <w:rsid w:val="002777FD"/>
    <w:rsid w:val="00277ACE"/>
    <w:rsid w:val="002826F2"/>
    <w:rsid w:val="002828A3"/>
    <w:rsid w:val="002847E2"/>
    <w:rsid w:val="00284ACE"/>
    <w:rsid w:val="00287E9C"/>
    <w:rsid w:val="002928E1"/>
    <w:rsid w:val="00293C1A"/>
    <w:rsid w:val="00293F59"/>
    <w:rsid w:val="002947A5"/>
    <w:rsid w:val="002A19E1"/>
    <w:rsid w:val="002A2C5D"/>
    <w:rsid w:val="002A4D3C"/>
    <w:rsid w:val="002A74FB"/>
    <w:rsid w:val="002B516E"/>
    <w:rsid w:val="002B6522"/>
    <w:rsid w:val="002C5935"/>
    <w:rsid w:val="002D0981"/>
    <w:rsid w:val="002D0F38"/>
    <w:rsid w:val="002D1D84"/>
    <w:rsid w:val="002E2410"/>
    <w:rsid w:val="002E5E13"/>
    <w:rsid w:val="002F3941"/>
    <w:rsid w:val="002F67BB"/>
    <w:rsid w:val="003104CA"/>
    <w:rsid w:val="00311B37"/>
    <w:rsid w:val="00312AEF"/>
    <w:rsid w:val="00314D5A"/>
    <w:rsid w:val="00315AAA"/>
    <w:rsid w:val="00316BDD"/>
    <w:rsid w:val="00325AF4"/>
    <w:rsid w:val="00326008"/>
    <w:rsid w:val="0032638C"/>
    <w:rsid w:val="00335C00"/>
    <w:rsid w:val="0033600F"/>
    <w:rsid w:val="0033623F"/>
    <w:rsid w:val="00340C82"/>
    <w:rsid w:val="00342280"/>
    <w:rsid w:val="00350707"/>
    <w:rsid w:val="003534FB"/>
    <w:rsid w:val="003554D6"/>
    <w:rsid w:val="0035656A"/>
    <w:rsid w:val="00364CFC"/>
    <w:rsid w:val="00365D81"/>
    <w:rsid w:val="003717A4"/>
    <w:rsid w:val="003737AE"/>
    <w:rsid w:val="00377DC0"/>
    <w:rsid w:val="00385983"/>
    <w:rsid w:val="003902AC"/>
    <w:rsid w:val="00394CA9"/>
    <w:rsid w:val="00397F2C"/>
    <w:rsid w:val="003A0B32"/>
    <w:rsid w:val="003A4C5B"/>
    <w:rsid w:val="003B1F03"/>
    <w:rsid w:val="003B35C5"/>
    <w:rsid w:val="003B5045"/>
    <w:rsid w:val="003B739C"/>
    <w:rsid w:val="003C2A6C"/>
    <w:rsid w:val="003C3624"/>
    <w:rsid w:val="003C3ABD"/>
    <w:rsid w:val="003C4D9B"/>
    <w:rsid w:val="003C745D"/>
    <w:rsid w:val="003D1CBC"/>
    <w:rsid w:val="003D4200"/>
    <w:rsid w:val="003D6194"/>
    <w:rsid w:val="003E1337"/>
    <w:rsid w:val="003E2B54"/>
    <w:rsid w:val="003E4F48"/>
    <w:rsid w:val="003E7083"/>
    <w:rsid w:val="003F0272"/>
    <w:rsid w:val="003F04DE"/>
    <w:rsid w:val="003F7611"/>
    <w:rsid w:val="00401682"/>
    <w:rsid w:val="004065F9"/>
    <w:rsid w:val="00406B11"/>
    <w:rsid w:val="00407AC6"/>
    <w:rsid w:val="00414081"/>
    <w:rsid w:val="00433441"/>
    <w:rsid w:val="004423BF"/>
    <w:rsid w:val="004475E3"/>
    <w:rsid w:val="004479B6"/>
    <w:rsid w:val="00450A30"/>
    <w:rsid w:val="00451C34"/>
    <w:rsid w:val="0047719C"/>
    <w:rsid w:val="00482F1D"/>
    <w:rsid w:val="004855BE"/>
    <w:rsid w:val="004905CC"/>
    <w:rsid w:val="0049756F"/>
    <w:rsid w:val="00497A19"/>
    <w:rsid w:val="004A1130"/>
    <w:rsid w:val="004A2CFD"/>
    <w:rsid w:val="004A408C"/>
    <w:rsid w:val="004A4532"/>
    <w:rsid w:val="004A50FD"/>
    <w:rsid w:val="004A564F"/>
    <w:rsid w:val="004B0C1A"/>
    <w:rsid w:val="004B3D06"/>
    <w:rsid w:val="004B5F78"/>
    <w:rsid w:val="004C1C66"/>
    <w:rsid w:val="004C3217"/>
    <w:rsid w:val="004C76C6"/>
    <w:rsid w:val="004D55B6"/>
    <w:rsid w:val="004E26AB"/>
    <w:rsid w:val="004E275C"/>
    <w:rsid w:val="004E3874"/>
    <w:rsid w:val="004F732E"/>
    <w:rsid w:val="004F7F68"/>
    <w:rsid w:val="00501984"/>
    <w:rsid w:val="00502DE5"/>
    <w:rsid w:val="005050EB"/>
    <w:rsid w:val="005079FB"/>
    <w:rsid w:val="00507E7B"/>
    <w:rsid w:val="0051034A"/>
    <w:rsid w:val="00514104"/>
    <w:rsid w:val="00514A83"/>
    <w:rsid w:val="0051613A"/>
    <w:rsid w:val="005234BB"/>
    <w:rsid w:val="00526721"/>
    <w:rsid w:val="005278EF"/>
    <w:rsid w:val="0054202A"/>
    <w:rsid w:val="0054409D"/>
    <w:rsid w:val="00544BC1"/>
    <w:rsid w:val="00546367"/>
    <w:rsid w:val="00551CFB"/>
    <w:rsid w:val="0055277B"/>
    <w:rsid w:val="00554647"/>
    <w:rsid w:val="005634C5"/>
    <w:rsid w:val="00567EF1"/>
    <w:rsid w:val="00577ED4"/>
    <w:rsid w:val="00585B82"/>
    <w:rsid w:val="00593695"/>
    <w:rsid w:val="00597384"/>
    <w:rsid w:val="00597632"/>
    <w:rsid w:val="005A2F46"/>
    <w:rsid w:val="005A5645"/>
    <w:rsid w:val="005B1B84"/>
    <w:rsid w:val="005B1D1B"/>
    <w:rsid w:val="005C37A8"/>
    <w:rsid w:val="005C692E"/>
    <w:rsid w:val="005D15A6"/>
    <w:rsid w:val="005D2D2A"/>
    <w:rsid w:val="005D3270"/>
    <w:rsid w:val="005D4BF6"/>
    <w:rsid w:val="005D52E7"/>
    <w:rsid w:val="005D60F5"/>
    <w:rsid w:val="005D6414"/>
    <w:rsid w:val="005D7267"/>
    <w:rsid w:val="005E5DCE"/>
    <w:rsid w:val="005E7952"/>
    <w:rsid w:val="005F64C5"/>
    <w:rsid w:val="00601989"/>
    <w:rsid w:val="00603551"/>
    <w:rsid w:val="00605575"/>
    <w:rsid w:val="006205E3"/>
    <w:rsid w:val="006350AA"/>
    <w:rsid w:val="00636B4B"/>
    <w:rsid w:val="00641011"/>
    <w:rsid w:val="00644197"/>
    <w:rsid w:val="006455F7"/>
    <w:rsid w:val="00661BE8"/>
    <w:rsid w:val="00663E04"/>
    <w:rsid w:val="0066655C"/>
    <w:rsid w:val="0066787B"/>
    <w:rsid w:val="00667F78"/>
    <w:rsid w:val="00670316"/>
    <w:rsid w:val="00673A65"/>
    <w:rsid w:val="0067522D"/>
    <w:rsid w:val="006766AA"/>
    <w:rsid w:val="00676770"/>
    <w:rsid w:val="00682853"/>
    <w:rsid w:val="00693521"/>
    <w:rsid w:val="006941A3"/>
    <w:rsid w:val="006A09C0"/>
    <w:rsid w:val="006A0F03"/>
    <w:rsid w:val="006A3143"/>
    <w:rsid w:val="006B0E3B"/>
    <w:rsid w:val="006B48CF"/>
    <w:rsid w:val="006D05FD"/>
    <w:rsid w:val="006D5A3D"/>
    <w:rsid w:val="006D7D4D"/>
    <w:rsid w:val="006F2F54"/>
    <w:rsid w:val="0070615A"/>
    <w:rsid w:val="007116B5"/>
    <w:rsid w:val="0071213E"/>
    <w:rsid w:val="00724383"/>
    <w:rsid w:val="00743F3F"/>
    <w:rsid w:val="00747197"/>
    <w:rsid w:val="007472DA"/>
    <w:rsid w:val="00753B87"/>
    <w:rsid w:val="0075460E"/>
    <w:rsid w:val="00761196"/>
    <w:rsid w:val="00761D3B"/>
    <w:rsid w:val="0076367E"/>
    <w:rsid w:val="00764CA9"/>
    <w:rsid w:val="00766534"/>
    <w:rsid w:val="00770A9F"/>
    <w:rsid w:val="007730AA"/>
    <w:rsid w:val="00774895"/>
    <w:rsid w:val="007759CD"/>
    <w:rsid w:val="00775DD8"/>
    <w:rsid w:val="00785A1E"/>
    <w:rsid w:val="007876FB"/>
    <w:rsid w:val="0079070A"/>
    <w:rsid w:val="007935EC"/>
    <w:rsid w:val="0079764A"/>
    <w:rsid w:val="007A31E5"/>
    <w:rsid w:val="007A6F13"/>
    <w:rsid w:val="007B2FB3"/>
    <w:rsid w:val="007B6995"/>
    <w:rsid w:val="007C0B9A"/>
    <w:rsid w:val="007C127C"/>
    <w:rsid w:val="007C2EC6"/>
    <w:rsid w:val="007D03C5"/>
    <w:rsid w:val="007D135B"/>
    <w:rsid w:val="007D24CD"/>
    <w:rsid w:val="007E0D65"/>
    <w:rsid w:val="007E2F0B"/>
    <w:rsid w:val="007E563C"/>
    <w:rsid w:val="007E6A01"/>
    <w:rsid w:val="007F190E"/>
    <w:rsid w:val="00810097"/>
    <w:rsid w:val="00821630"/>
    <w:rsid w:val="008247C8"/>
    <w:rsid w:val="00825EC0"/>
    <w:rsid w:val="00827625"/>
    <w:rsid w:val="00832BC0"/>
    <w:rsid w:val="00834A29"/>
    <w:rsid w:val="008357C4"/>
    <w:rsid w:val="00835DB5"/>
    <w:rsid w:val="008452E2"/>
    <w:rsid w:val="008461CF"/>
    <w:rsid w:val="00846F7E"/>
    <w:rsid w:val="00854E23"/>
    <w:rsid w:val="008566C0"/>
    <w:rsid w:val="0086329E"/>
    <w:rsid w:val="00865E90"/>
    <w:rsid w:val="00866BBA"/>
    <w:rsid w:val="008702A9"/>
    <w:rsid w:val="0087316F"/>
    <w:rsid w:val="00877FCE"/>
    <w:rsid w:val="00884D9A"/>
    <w:rsid w:val="00885FF2"/>
    <w:rsid w:val="00886C96"/>
    <w:rsid w:val="00886FF3"/>
    <w:rsid w:val="008871EB"/>
    <w:rsid w:val="00890CC8"/>
    <w:rsid w:val="008978B6"/>
    <w:rsid w:val="008A7815"/>
    <w:rsid w:val="008B5551"/>
    <w:rsid w:val="008B6F09"/>
    <w:rsid w:val="008C068B"/>
    <w:rsid w:val="008C3C9C"/>
    <w:rsid w:val="008C7EB0"/>
    <w:rsid w:val="008D0789"/>
    <w:rsid w:val="008D173E"/>
    <w:rsid w:val="008D6141"/>
    <w:rsid w:val="00900144"/>
    <w:rsid w:val="00902A1C"/>
    <w:rsid w:val="00906672"/>
    <w:rsid w:val="00911314"/>
    <w:rsid w:val="00925080"/>
    <w:rsid w:val="009269D5"/>
    <w:rsid w:val="00926E3C"/>
    <w:rsid w:val="00930534"/>
    <w:rsid w:val="0093371E"/>
    <w:rsid w:val="00946CF2"/>
    <w:rsid w:val="00951BC7"/>
    <w:rsid w:val="00951E1A"/>
    <w:rsid w:val="00957E77"/>
    <w:rsid w:val="00964720"/>
    <w:rsid w:val="00964D88"/>
    <w:rsid w:val="009727FD"/>
    <w:rsid w:val="00973641"/>
    <w:rsid w:val="009820ED"/>
    <w:rsid w:val="00994534"/>
    <w:rsid w:val="00994794"/>
    <w:rsid w:val="00997BB4"/>
    <w:rsid w:val="009A292B"/>
    <w:rsid w:val="009B20F4"/>
    <w:rsid w:val="009B7019"/>
    <w:rsid w:val="009C107F"/>
    <w:rsid w:val="009C4394"/>
    <w:rsid w:val="009C7223"/>
    <w:rsid w:val="009D1CE8"/>
    <w:rsid w:val="009D52C5"/>
    <w:rsid w:val="009D5D7E"/>
    <w:rsid w:val="009D5FA4"/>
    <w:rsid w:val="009D6A51"/>
    <w:rsid w:val="009D7582"/>
    <w:rsid w:val="009E1616"/>
    <w:rsid w:val="009E24EE"/>
    <w:rsid w:val="009E6253"/>
    <w:rsid w:val="009F6112"/>
    <w:rsid w:val="00A0768C"/>
    <w:rsid w:val="00A1426C"/>
    <w:rsid w:val="00A20667"/>
    <w:rsid w:val="00A22AF4"/>
    <w:rsid w:val="00A2425A"/>
    <w:rsid w:val="00A321A4"/>
    <w:rsid w:val="00A33ED1"/>
    <w:rsid w:val="00A42C54"/>
    <w:rsid w:val="00A441A5"/>
    <w:rsid w:val="00A502CC"/>
    <w:rsid w:val="00A50C61"/>
    <w:rsid w:val="00A52C0A"/>
    <w:rsid w:val="00A5635C"/>
    <w:rsid w:val="00A6004C"/>
    <w:rsid w:val="00A641E5"/>
    <w:rsid w:val="00A6545C"/>
    <w:rsid w:val="00A65570"/>
    <w:rsid w:val="00A6672D"/>
    <w:rsid w:val="00A67EE6"/>
    <w:rsid w:val="00A7075B"/>
    <w:rsid w:val="00A73A71"/>
    <w:rsid w:val="00A75FBB"/>
    <w:rsid w:val="00A80921"/>
    <w:rsid w:val="00A8138C"/>
    <w:rsid w:val="00A815EE"/>
    <w:rsid w:val="00A86080"/>
    <w:rsid w:val="00A91037"/>
    <w:rsid w:val="00A93AFE"/>
    <w:rsid w:val="00A952F6"/>
    <w:rsid w:val="00A95BE4"/>
    <w:rsid w:val="00AA1153"/>
    <w:rsid w:val="00AA72BA"/>
    <w:rsid w:val="00AA72C8"/>
    <w:rsid w:val="00AA7461"/>
    <w:rsid w:val="00AB081C"/>
    <w:rsid w:val="00AC2AAB"/>
    <w:rsid w:val="00AC51F9"/>
    <w:rsid w:val="00AD04DF"/>
    <w:rsid w:val="00AE5B74"/>
    <w:rsid w:val="00AF7179"/>
    <w:rsid w:val="00AF72D2"/>
    <w:rsid w:val="00B034CC"/>
    <w:rsid w:val="00B03698"/>
    <w:rsid w:val="00B07046"/>
    <w:rsid w:val="00B12E0D"/>
    <w:rsid w:val="00B1357D"/>
    <w:rsid w:val="00B24FCA"/>
    <w:rsid w:val="00B3008D"/>
    <w:rsid w:val="00B30817"/>
    <w:rsid w:val="00B32124"/>
    <w:rsid w:val="00B32F4D"/>
    <w:rsid w:val="00B35DDD"/>
    <w:rsid w:val="00B47AC0"/>
    <w:rsid w:val="00B545DE"/>
    <w:rsid w:val="00B56D08"/>
    <w:rsid w:val="00B603B4"/>
    <w:rsid w:val="00B6052F"/>
    <w:rsid w:val="00B640FA"/>
    <w:rsid w:val="00B64E69"/>
    <w:rsid w:val="00B6782D"/>
    <w:rsid w:val="00B717E0"/>
    <w:rsid w:val="00B72CA1"/>
    <w:rsid w:val="00B75229"/>
    <w:rsid w:val="00B83E0A"/>
    <w:rsid w:val="00B84455"/>
    <w:rsid w:val="00B85813"/>
    <w:rsid w:val="00B94AF9"/>
    <w:rsid w:val="00B94F2C"/>
    <w:rsid w:val="00B974A5"/>
    <w:rsid w:val="00BA54B9"/>
    <w:rsid w:val="00BA7EA7"/>
    <w:rsid w:val="00BB1AA8"/>
    <w:rsid w:val="00BB5C28"/>
    <w:rsid w:val="00BC1420"/>
    <w:rsid w:val="00BC412C"/>
    <w:rsid w:val="00BE6676"/>
    <w:rsid w:val="00C046E0"/>
    <w:rsid w:val="00C0515E"/>
    <w:rsid w:val="00C17F61"/>
    <w:rsid w:val="00C22E85"/>
    <w:rsid w:val="00C269B8"/>
    <w:rsid w:val="00C46912"/>
    <w:rsid w:val="00C508DB"/>
    <w:rsid w:val="00C52277"/>
    <w:rsid w:val="00C52F0D"/>
    <w:rsid w:val="00C55A23"/>
    <w:rsid w:val="00C55EA6"/>
    <w:rsid w:val="00C6488E"/>
    <w:rsid w:val="00C65FFD"/>
    <w:rsid w:val="00C70E9E"/>
    <w:rsid w:val="00C72C63"/>
    <w:rsid w:val="00C7759B"/>
    <w:rsid w:val="00C775C2"/>
    <w:rsid w:val="00C775E2"/>
    <w:rsid w:val="00C8232B"/>
    <w:rsid w:val="00C919A6"/>
    <w:rsid w:val="00C93148"/>
    <w:rsid w:val="00CA2C35"/>
    <w:rsid w:val="00CA2FF4"/>
    <w:rsid w:val="00CA5817"/>
    <w:rsid w:val="00CB40E9"/>
    <w:rsid w:val="00CC6BD5"/>
    <w:rsid w:val="00CE56D7"/>
    <w:rsid w:val="00CE798D"/>
    <w:rsid w:val="00D02AFA"/>
    <w:rsid w:val="00D037A1"/>
    <w:rsid w:val="00D058A8"/>
    <w:rsid w:val="00D06217"/>
    <w:rsid w:val="00D1078E"/>
    <w:rsid w:val="00D1476E"/>
    <w:rsid w:val="00D163B3"/>
    <w:rsid w:val="00D20CEC"/>
    <w:rsid w:val="00D253CD"/>
    <w:rsid w:val="00D30E0B"/>
    <w:rsid w:val="00D424B4"/>
    <w:rsid w:val="00D44216"/>
    <w:rsid w:val="00D514B7"/>
    <w:rsid w:val="00D604DE"/>
    <w:rsid w:val="00D641A4"/>
    <w:rsid w:val="00D64363"/>
    <w:rsid w:val="00D75414"/>
    <w:rsid w:val="00D82442"/>
    <w:rsid w:val="00D8274B"/>
    <w:rsid w:val="00D83527"/>
    <w:rsid w:val="00D856CD"/>
    <w:rsid w:val="00D92234"/>
    <w:rsid w:val="00D96543"/>
    <w:rsid w:val="00D96AC3"/>
    <w:rsid w:val="00DA1116"/>
    <w:rsid w:val="00DA3575"/>
    <w:rsid w:val="00DA3F18"/>
    <w:rsid w:val="00DB5420"/>
    <w:rsid w:val="00DB5BE6"/>
    <w:rsid w:val="00DB61D4"/>
    <w:rsid w:val="00DC13AF"/>
    <w:rsid w:val="00DC21CB"/>
    <w:rsid w:val="00DC2823"/>
    <w:rsid w:val="00DC5E2F"/>
    <w:rsid w:val="00DD4E3B"/>
    <w:rsid w:val="00DD653D"/>
    <w:rsid w:val="00DD7BB1"/>
    <w:rsid w:val="00DE20C9"/>
    <w:rsid w:val="00DE4414"/>
    <w:rsid w:val="00DF32EA"/>
    <w:rsid w:val="00DF4402"/>
    <w:rsid w:val="00E03A7E"/>
    <w:rsid w:val="00E118D4"/>
    <w:rsid w:val="00E121FB"/>
    <w:rsid w:val="00E15A3C"/>
    <w:rsid w:val="00E21C93"/>
    <w:rsid w:val="00E24554"/>
    <w:rsid w:val="00E25963"/>
    <w:rsid w:val="00E34B45"/>
    <w:rsid w:val="00E34D9F"/>
    <w:rsid w:val="00E3556D"/>
    <w:rsid w:val="00E37709"/>
    <w:rsid w:val="00E46159"/>
    <w:rsid w:val="00E47A30"/>
    <w:rsid w:val="00E508A8"/>
    <w:rsid w:val="00E53C34"/>
    <w:rsid w:val="00E56D4D"/>
    <w:rsid w:val="00E6049F"/>
    <w:rsid w:val="00E673F6"/>
    <w:rsid w:val="00E74EC8"/>
    <w:rsid w:val="00E80569"/>
    <w:rsid w:val="00E80FAA"/>
    <w:rsid w:val="00E8285E"/>
    <w:rsid w:val="00E8648E"/>
    <w:rsid w:val="00E8774A"/>
    <w:rsid w:val="00E90DF8"/>
    <w:rsid w:val="00E92DFD"/>
    <w:rsid w:val="00EA0093"/>
    <w:rsid w:val="00EA2470"/>
    <w:rsid w:val="00EA42E6"/>
    <w:rsid w:val="00EA4876"/>
    <w:rsid w:val="00EA7355"/>
    <w:rsid w:val="00EC2C4B"/>
    <w:rsid w:val="00EC30B3"/>
    <w:rsid w:val="00EC3A70"/>
    <w:rsid w:val="00EC6CD2"/>
    <w:rsid w:val="00EC7D45"/>
    <w:rsid w:val="00ED0047"/>
    <w:rsid w:val="00EE0676"/>
    <w:rsid w:val="00EE3918"/>
    <w:rsid w:val="00EE535D"/>
    <w:rsid w:val="00EF4738"/>
    <w:rsid w:val="00F01A9D"/>
    <w:rsid w:val="00F0797D"/>
    <w:rsid w:val="00F17941"/>
    <w:rsid w:val="00F218DB"/>
    <w:rsid w:val="00F223B2"/>
    <w:rsid w:val="00F2497D"/>
    <w:rsid w:val="00F54029"/>
    <w:rsid w:val="00F56889"/>
    <w:rsid w:val="00F61846"/>
    <w:rsid w:val="00F63EC0"/>
    <w:rsid w:val="00F67A29"/>
    <w:rsid w:val="00F90174"/>
    <w:rsid w:val="00FA070F"/>
    <w:rsid w:val="00FA6E1A"/>
    <w:rsid w:val="00FB5036"/>
    <w:rsid w:val="00FC2FBD"/>
    <w:rsid w:val="00FC3DDA"/>
    <w:rsid w:val="00FC6DAE"/>
    <w:rsid w:val="00FD0EB4"/>
    <w:rsid w:val="00FD105B"/>
    <w:rsid w:val="00FD2664"/>
    <w:rsid w:val="00FD6B82"/>
    <w:rsid w:val="00FD7B3C"/>
    <w:rsid w:val="00FE4267"/>
    <w:rsid w:val="00FE4FE0"/>
    <w:rsid w:val="00FF167E"/>
    <w:rsid w:val="00FF3051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ad5"/>
    </o:shapedefaults>
    <o:shapelayout v:ext="edit">
      <o:idmap v:ext="edit" data="1"/>
    </o:shapelayout>
  </w:shapeDefaults>
  <w:decimalSymbol w:val="."/>
  <w:listSeparator w:val=","/>
  <w14:docId w14:val="45A25FAD"/>
  <w15:docId w15:val="{E261E9F5-C900-4059-BBDB-518EA41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FD"/>
    <w:rPr>
      <w:rFonts w:ascii="Arial Narrow" w:hAnsi="Arial Narrow" w:cs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280"/>
    <w:rPr>
      <w:color w:val="0000FF"/>
      <w:u w:val="single"/>
    </w:rPr>
  </w:style>
  <w:style w:type="character" w:styleId="FollowedHyperlink">
    <w:name w:val="FollowedHyperlink"/>
    <w:basedOn w:val="DefaultParagraphFont"/>
    <w:rsid w:val="00D02A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51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1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5EE"/>
    <w:rPr>
      <w:rFonts w:ascii="Arial Narrow" w:hAnsi="Arial Narrow" w:cs="Arial"/>
      <w:sz w:val="24"/>
      <w:lang w:eastAsia="zh-CN"/>
    </w:rPr>
  </w:style>
  <w:style w:type="character" w:customStyle="1" w:styleId="ptbrand3">
    <w:name w:val="ptbrand3"/>
    <w:basedOn w:val="DefaultParagraphFont"/>
    <w:rsid w:val="00D82442"/>
  </w:style>
  <w:style w:type="character" w:customStyle="1" w:styleId="FooterChar">
    <w:name w:val="Footer Char"/>
    <w:basedOn w:val="DefaultParagraphFont"/>
    <w:link w:val="Footer"/>
    <w:uiPriority w:val="99"/>
    <w:rsid w:val="00877FCE"/>
    <w:rPr>
      <w:rFonts w:ascii="Arial Narrow" w:hAnsi="Arial Narrow" w:cs="Arial"/>
      <w:sz w:val="24"/>
      <w:lang w:eastAsia="zh-CN"/>
    </w:rPr>
  </w:style>
  <w:style w:type="character" w:customStyle="1" w:styleId="reviewtext">
    <w:name w:val="reviewtext"/>
    <w:basedOn w:val="DefaultParagraphFont"/>
    <w:rsid w:val="0079070A"/>
  </w:style>
  <w:style w:type="paragraph" w:styleId="ListParagraph">
    <w:name w:val="List Paragraph"/>
    <w:basedOn w:val="Normal"/>
    <w:uiPriority w:val="34"/>
    <w:qFormat/>
    <w:rsid w:val="00F67A29"/>
    <w:pPr>
      <w:ind w:left="720"/>
      <w:contextualSpacing/>
    </w:pPr>
  </w:style>
  <w:style w:type="character" w:styleId="CommentReference">
    <w:name w:val="annotation reference"/>
    <w:basedOn w:val="DefaultParagraphFont"/>
    <w:rsid w:val="00DC2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823"/>
    <w:rPr>
      <w:rFonts w:ascii="Arial Narrow" w:hAnsi="Arial Narrow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C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23"/>
    <w:rPr>
      <w:rFonts w:ascii="Arial Narrow" w:hAnsi="Arial Narrow" w:cs="Arial"/>
      <w:b/>
      <w:bCs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2E241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2410"/>
    <w:rPr>
      <w:rFonts w:ascii="Consolas" w:hAnsi="Consolas" w:cs="Arial"/>
      <w:sz w:val="21"/>
      <w:szCs w:val="21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bweb1.nmci.navy.mil/pbis/training/pbisweb_training.cf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rineaviatio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fety.marines.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online.ousdc.osd.mil/Default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7820</CharactersWithSpaces>
  <SharedDoc>false</SharedDoc>
  <HLinks>
    <vt:vector size="366" baseType="variant">
      <vt:variant>
        <vt:i4>6226001</vt:i4>
      </vt:variant>
      <vt:variant>
        <vt:i4>180</vt:i4>
      </vt:variant>
      <vt:variant>
        <vt:i4>0</vt:i4>
      </vt:variant>
      <vt:variant>
        <vt:i4>5</vt:i4>
      </vt:variant>
      <vt:variant>
        <vt:lpwstr>http://www.mcu.usmc.mil/ProDev/reading files/Books/N Col to Gen/The Crisis of Islam/The Crisis of Islam Bibliography.doc</vt:lpwstr>
      </vt:variant>
      <vt:variant>
        <vt:lpwstr/>
      </vt:variant>
      <vt:variant>
        <vt:i4>4128817</vt:i4>
      </vt:variant>
      <vt:variant>
        <vt:i4>177</vt:i4>
      </vt:variant>
      <vt:variant>
        <vt:i4>0</vt:i4>
      </vt:variant>
      <vt:variant>
        <vt:i4>5</vt:i4>
      </vt:variant>
      <vt:variant>
        <vt:lpwstr>http://www.mcu.usmc.mil/ProDev/reading files/Books/N Col to Gen/Feeding Mars/Feeding Mars Bibliography.doc</vt:lpwstr>
      </vt:variant>
      <vt:variant>
        <vt:lpwstr/>
      </vt:variant>
      <vt:variant>
        <vt:i4>6226001</vt:i4>
      </vt:variant>
      <vt:variant>
        <vt:i4>174</vt:i4>
      </vt:variant>
      <vt:variant>
        <vt:i4>0</vt:i4>
      </vt:variant>
      <vt:variant>
        <vt:i4>5</vt:i4>
      </vt:variant>
      <vt:variant>
        <vt:lpwstr>http://www.mcu.usmc.mil/ProDev/reading files/Books/N Col to Gen/Diplomacy/Diplomacy Bibliography.doc</vt:lpwstr>
      </vt:variant>
      <vt:variant>
        <vt:lpwstr/>
      </vt:variant>
      <vt:variant>
        <vt:i4>6226001</vt:i4>
      </vt:variant>
      <vt:variant>
        <vt:i4>171</vt:i4>
      </vt:variant>
      <vt:variant>
        <vt:i4>0</vt:i4>
      </vt:variant>
      <vt:variant>
        <vt:i4>5</vt:i4>
      </vt:variant>
      <vt:variant>
        <vt:lpwstr>http://www.mcu.usmc.mil/ProDev/reading files/Books/N Col to Gen/Supreme Command/Supreme Command Bibliography.doc</vt:lpwstr>
      </vt:variant>
      <vt:variant>
        <vt:lpwstr/>
      </vt:variant>
      <vt:variant>
        <vt:i4>6226001</vt:i4>
      </vt:variant>
      <vt:variant>
        <vt:i4>168</vt:i4>
      </vt:variant>
      <vt:variant>
        <vt:i4>0</vt:i4>
      </vt:variant>
      <vt:variant>
        <vt:i4>5</vt:i4>
      </vt:variant>
      <vt:variant>
        <vt:lpwstr>http://www.mcu.usmc.mil/ProDev/reading files/Books/N Col to Gen/Dereliction of Duty/Dereliction of Duty Bibliography.doc</vt:lpwstr>
      </vt:variant>
      <vt:variant>
        <vt:lpwstr/>
      </vt:variant>
      <vt:variant>
        <vt:i4>7667822</vt:i4>
      </vt:variant>
      <vt:variant>
        <vt:i4>165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6553704</vt:i4>
      </vt:variant>
      <vt:variant>
        <vt:i4>162</vt:i4>
      </vt:variant>
      <vt:variant>
        <vt:i4>0</vt:i4>
      </vt:variant>
      <vt:variant>
        <vt:i4>5</vt:i4>
      </vt:variant>
      <vt:variant>
        <vt:lpwstr>http://www.mcu.usmc.mil/ProDev/reading files/Books/M LtCol CWO5/Triumph Forsaken/Triumph Forsaken Bibliography.doc</vt:lpwstr>
      </vt:variant>
      <vt:variant>
        <vt:lpwstr/>
      </vt:variant>
      <vt:variant>
        <vt:i4>851969</vt:i4>
      </vt:variant>
      <vt:variant>
        <vt:i4>159</vt:i4>
      </vt:variant>
      <vt:variant>
        <vt:i4>0</vt:i4>
      </vt:variant>
      <vt:variant>
        <vt:i4>5</vt:i4>
      </vt:variant>
      <vt:variant>
        <vt:lpwstr>http://www.mcu.usmc.mil/ProDev/reading files/Books/M LtCol CWO5/Defeat into Victory/Defeat into Victory Bibliography.doc</vt:lpwstr>
      </vt:variant>
      <vt:variant>
        <vt:lpwstr/>
      </vt:variant>
      <vt:variant>
        <vt:i4>3932193</vt:i4>
      </vt:variant>
      <vt:variant>
        <vt:i4>156</vt:i4>
      </vt:variant>
      <vt:variant>
        <vt:i4>0</vt:i4>
      </vt:variant>
      <vt:variant>
        <vt:i4>5</vt:i4>
      </vt:variant>
      <vt:variant>
        <vt:lpwstr>http://www.mcu.usmc.mil/ProDev/reading files/Books/M LtCol CWO5/Carnage and Culture/Carnage and Culture Bibliography 1.doc</vt:lpwstr>
      </vt:variant>
      <vt:variant>
        <vt:lpwstr/>
      </vt:variant>
      <vt:variant>
        <vt:i4>851969</vt:i4>
      </vt:variant>
      <vt:variant>
        <vt:i4>153</vt:i4>
      </vt:variant>
      <vt:variant>
        <vt:i4>0</vt:i4>
      </vt:variant>
      <vt:variant>
        <vt:i4>5</vt:i4>
      </vt:variant>
      <vt:variant>
        <vt:lpwstr>http://www.mcu.usmc.mil/ProDev/reading files/Books/M LtCol CWO5/Supplying War/Supplying War Bibliography.doc</vt:lpwstr>
      </vt:variant>
      <vt:variant>
        <vt:lpwstr/>
      </vt:variant>
      <vt:variant>
        <vt:i4>2097196</vt:i4>
      </vt:variant>
      <vt:variant>
        <vt:i4>150</vt:i4>
      </vt:variant>
      <vt:variant>
        <vt:i4>0</vt:i4>
      </vt:variant>
      <vt:variant>
        <vt:i4>5</vt:i4>
      </vt:variant>
      <vt:variant>
        <vt:lpwstr>http://www.mcu.usmc.mil/ProDev/reading files/Books/M LtCol CWO5/Masters of War/Masters of War Bibliography.doc</vt:lpwstr>
      </vt:variant>
      <vt:variant>
        <vt:lpwstr/>
      </vt:variant>
      <vt:variant>
        <vt:i4>7667822</vt:i4>
      </vt:variant>
      <vt:variant>
        <vt:i4>147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6815866</vt:i4>
      </vt:variant>
      <vt:variant>
        <vt:i4>144</vt:i4>
      </vt:variant>
      <vt:variant>
        <vt:i4>0</vt:i4>
      </vt:variant>
      <vt:variant>
        <vt:i4>5</vt:i4>
      </vt:variant>
      <vt:variant>
        <vt:lpwstr>http://www.mcu.usmc.mil/ProDev/reading files/Books/L Maj CWO4/Grant Takes Command/Grant Takes Command Bibliography.doc</vt:lpwstr>
      </vt:variant>
      <vt:variant>
        <vt:lpwstr/>
      </vt:variant>
      <vt:variant>
        <vt:i4>262166</vt:i4>
      </vt:variant>
      <vt:variant>
        <vt:i4>141</vt:i4>
      </vt:variant>
      <vt:variant>
        <vt:i4>0</vt:i4>
      </vt:variant>
      <vt:variant>
        <vt:i4>5</vt:i4>
      </vt:variant>
      <vt:variant>
        <vt:lpwstr>http://www.mcu.usmc.mil/ProDev/reading files/Books/L Maj CWO4/The Lexus and the Olive Tree/The Lexus and the Olive Tree Bibliography.doc</vt:lpwstr>
      </vt:variant>
      <vt:variant>
        <vt:lpwstr/>
      </vt:variant>
      <vt:variant>
        <vt:i4>4718682</vt:i4>
      </vt:variant>
      <vt:variant>
        <vt:i4>138</vt:i4>
      </vt:variant>
      <vt:variant>
        <vt:i4>0</vt:i4>
      </vt:variant>
      <vt:variant>
        <vt:i4>5</vt:i4>
      </vt:variant>
      <vt:variant>
        <vt:lpwstr>http://www.mcu.usmc.mil/ProDev/reading files/Books/L Maj CWO4/History of the Peloponnesian War/History of the Peloponnesian War Bibliography.doc</vt:lpwstr>
      </vt:variant>
      <vt:variant>
        <vt:lpwstr/>
      </vt:variant>
      <vt:variant>
        <vt:i4>1638411</vt:i4>
      </vt:variant>
      <vt:variant>
        <vt:i4>135</vt:i4>
      </vt:variant>
      <vt:variant>
        <vt:i4>0</vt:i4>
      </vt:variant>
      <vt:variant>
        <vt:i4>5</vt:i4>
      </vt:variant>
      <vt:variant>
        <vt:lpwstr>http://www.mcu.usmc.mil/ProDev/reading files/Books/L Maj CWO4/The Guns of August/The Guns of August Bibliography.doc</vt:lpwstr>
      </vt:variant>
      <vt:variant>
        <vt:lpwstr/>
      </vt:variant>
      <vt:variant>
        <vt:i4>6815866</vt:i4>
      </vt:variant>
      <vt:variant>
        <vt:i4>132</vt:i4>
      </vt:variant>
      <vt:variant>
        <vt:i4>0</vt:i4>
      </vt:variant>
      <vt:variant>
        <vt:i4>5</vt:i4>
      </vt:variant>
      <vt:variant>
        <vt:lpwstr>http://www.mcu.usmc.mil/ProDev/reading files/Books/L Maj CWO4/Once an Eagle/Once an Eagle Bibliography.doc</vt:lpwstr>
      </vt:variant>
      <vt:variant>
        <vt:lpwstr/>
      </vt:variant>
      <vt:variant>
        <vt:i4>7667822</vt:i4>
      </vt:variant>
      <vt:variant>
        <vt:i4>129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6488178</vt:i4>
      </vt:variant>
      <vt:variant>
        <vt:i4>126</vt:i4>
      </vt:variant>
      <vt:variant>
        <vt:i4>0</vt:i4>
      </vt:variant>
      <vt:variant>
        <vt:i4>5</vt:i4>
      </vt:variant>
      <vt:variant>
        <vt:lpwstr>http://www.mcu.usmc.mil/ProDev/reading files/Books/K Capt CWO3/The Arab Mind/The Arab Mind Bibliography.doc</vt:lpwstr>
      </vt:variant>
      <vt:variant>
        <vt:lpwstr/>
      </vt:variant>
      <vt:variant>
        <vt:i4>6488178</vt:i4>
      </vt:variant>
      <vt:variant>
        <vt:i4>123</vt:i4>
      </vt:variant>
      <vt:variant>
        <vt:i4>0</vt:i4>
      </vt:variant>
      <vt:variant>
        <vt:i4>5</vt:i4>
      </vt:variant>
      <vt:variant>
        <vt:lpwstr>http://www.mcu.usmc.mil/ProDev/reading files/Books/K Capt CWO3/On Combat/On Combat Bibliography.doc</vt:lpwstr>
      </vt:variant>
      <vt:variant>
        <vt:lpwstr/>
      </vt:variant>
      <vt:variant>
        <vt:i4>6160463</vt:i4>
      </vt:variant>
      <vt:variant>
        <vt:i4>120</vt:i4>
      </vt:variant>
      <vt:variant>
        <vt:i4>0</vt:i4>
      </vt:variant>
      <vt:variant>
        <vt:i4>5</vt:i4>
      </vt:variant>
      <vt:variant>
        <vt:lpwstr>http://www.mcu.usmc.mil/ProDev/reading files/Books/K Capt CWO3/The Savage Wars of Peace/The Savage Wars of Peace Bibliography.doc</vt:lpwstr>
      </vt:variant>
      <vt:variant>
        <vt:lpwstr/>
      </vt:variant>
      <vt:variant>
        <vt:i4>6488178</vt:i4>
      </vt:variant>
      <vt:variant>
        <vt:i4>117</vt:i4>
      </vt:variant>
      <vt:variant>
        <vt:i4>0</vt:i4>
      </vt:variant>
      <vt:variant>
        <vt:i4>5</vt:i4>
      </vt:variant>
      <vt:variant>
        <vt:lpwstr>http://www.mcu.usmc.mil/ProDev/reading files/Books/K Capt CWO3/The Mask of Command/The Mask of Command Bibliography.doc</vt:lpwstr>
      </vt:variant>
      <vt:variant>
        <vt:lpwstr/>
      </vt:variant>
      <vt:variant>
        <vt:i4>1638408</vt:i4>
      </vt:variant>
      <vt:variant>
        <vt:i4>114</vt:i4>
      </vt:variant>
      <vt:variant>
        <vt:i4>0</vt:i4>
      </vt:variant>
      <vt:variant>
        <vt:i4>5</vt:i4>
      </vt:variant>
      <vt:variant>
        <vt:lpwstr>http://www.mcu.usmc.mil/ProDev/reading files/Books/K Capt CWO3/For the Common Defense/For the Common Defense Bibliography.doc</vt:lpwstr>
      </vt:variant>
      <vt:variant>
        <vt:lpwstr/>
      </vt:variant>
      <vt:variant>
        <vt:i4>7667822</vt:i4>
      </vt:variant>
      <vt:variant>
        <vt:i4>111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7667822</vt:i4>
      </vt:variant>
      <vt:variant>
        <vt:i4>108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3997815</vt:i4>
      </vt:variant>
      <vt:variant>
        <vt:i4>105</vt:i4>
      </vt:variant>
      <vt:variant>
        <vt:i4>0</vt:i4>
      </vt:variant>
      <vt:variant>
        <vt:i4>5</vt:i4>
      </vt:variant>
      <vt:variant>
        <vt:lpwstr>http://www.mcu.usmc.mil/ProDev/reading files/Books/B  Cpl/Gates of Fire/Gates of Fire Bibliography.doc</vt:lpwstr>
      </vt:variant>
      <vt:variant>
        <vt:lpwstr/>
      </vt:variant>
      <vt:variant>
        <vt:i4>8061040</vt:i4>
      </vt:variant>
      <vt:variant>
        <vt:i4>102</vt:i4>
      </vt:variant>
      <vt:variant>
        <vt:i4>0</vt:i4>
      </vt:variant>
      <vt:variant>
        <vt:i4>5</vt:i4>
      </vt:variant>
      <vt:variant>
        <vt:lpwstr>http://www.mcu.usmc.mil/ProDev/reading files/Books/I 2dLt WO/The Art of War/The Art of War Bibliography.doc</vt:lpwstr>
      </vt:variant>
      <vt:variant>
        <vt:lpwstr/>
      </vt:variant>
      <vt:variant>
        <vt:i4>458764</vt:i4>
      </vt:variant>
      <vt:variant>
        <vt:i4>99</vt:i4>
      </vt:variant>
      <vt:variant>
        <vt:i4>0</vt:i4>
      </vt:variant>
      <vt:variant>
        <vt:i4>5</vt:i4>
      </vt:variant>
      <vt:variant>
        <vt:lpwstr>http://www.mcu.usmc.mil/ProDev/reading files/Books/I 2dLt WO/On Infantry/On Infantry Bibliography.doc</vt:lpwstr>
      </vt:variant>
      <vt:variant>
        <vt:lpwstr/>
      </vt:variant>
      <vt:variant>
        <vt:i4>7012391</vt:i4>
      </vt:variant>
      <vt:variant>
        <vt:i4>96</vt:i4>
      </vt:variant>
      <vt:variant>
        <vt:i4>0</vt:i4>
      </vt:variant>
      <vt:variant>
        <vt:i4>5</vt:i4>
      </vt:variant>
      <vt:variant>
        <vt:lpwstr>http://www.mcu.usmc.mil/ProDev/reading files/Books/A  Pvt to LCpl/Rifleman Dodd/Rifleman Dodd Bibliography.doc</vt:lpwstr>
      </vt:variant>
      <vt:variant>
        <vt:lpwstr/>
      </vt:variant>
      <vt:variant>
        <vt:i4>1703938</vt:i4>
      </vt:variant>
      <vt:variant>
        <vt:i4>93</vt:i4>
      </vt:variant>
      <vt:variant>
        <vt:i4>0</vt:i4>
      </vt:variant>
      <vt:variant>
        <vt:i4>5</vt:i4>
      </vt:variant>
      <vt:variant>
        <vt:lpwstr>http://www.mcu.usmc.mil/ProDev/reading files/Books/H Officer Candidate Midshipman/The Armed Forces Officer/The Armed Forces Officer Bibliography.doc</vt:lpwstr>
      </vt:variant>
      <vt:variant>
        <vt:lpwstr/>
      </vt:variant>
      <vt:variant>
        <vt:i4>786506</vt:i4>
      </vt:variant>
      <vt:variant>
        <vt:i4>90</vt:i4>
      </vt:variant>
      <vt:variant>
        <vt:i4>0</vt:i4>
      </vt:variant>
      <vt:variant>
        <vt:i4>5</vt:i4>
      </vt:variant>
      <vt:variant>
        <vt:lpwstr>http://www.mcu.usmc.mil/ProDev/reading files/Books/G MGySgt SgtMaj/No Bended Knee/No Bended Knee Bibliography.doc</vt:lpwstr>
      </vt:variant>
      <vt:variant>
        <vt:lpwstr/>
      </vt:variant>
      <vt:variant>
        <vt:i4>2818157</vt:i4>
      </vt:variant>
      <vt:variant>
        <vt:i4>87</vt:i4>
      </vt:variant>
      <vt:variant>
        <vt:i4>0</vt:i4>
      </vt:variant>
      <vt:variant>
        <vt:i4>5</vt:i4>
      </vt:variant>
      <vt:variant>
        <vt:lpwstr>http://www.mcu.usmc.mil/ProDev/reading files/Books/G MGySgt SgtMaj/The Mask of Command/The Mask of Command Bibliography.doc</vt:lpwstr>
      </vt:variant>
      <vt:variant>
        <vt:lpwstr/>
      </vt:variant>
      <vt:variant>
        <vt:i4>2818157</vt:i4>
      </vt:variant>
      <vt:variant>
        <vt:i4>84</vt:i4>
      </vt:variant>
      <vt:variant>
        <vt:i4>0</vt:i4>
      </vt:variant>
      <vt:variant>
        <vt:i4>5</vt:i4>
      </vt:variant>
      <vt:variant>
        <vt:lpwstr>http://www.mcu.usmc.mil/ProDev/reading files/Books/G MGySgt SgtMaj/The Arab Mind/The Arab Mind Bibliography.doc</vt:lpwstr>
      </vt:variant>
      <vt:variant>
        <vt:lpwstr/>
      </vt:variant>
      <vt:variant>
        <vt:i4>2818157</vt:i4>
      </vt:variant>
      <vt:variant>
        <vt:i4>81</vt:i4>
      </vt:variant>
      <vt:variant>
        <vt:i4>0</vt:i4>
      </vt:variant>
      <vt:variant>
        <vt:i4>5</vt:i4>
      </vt:variant>
      <vt:variant>
        <vt:lpwstr>http://www.mcu.usmc.mil/ProDev/reading files/Books/G MGySgt SgtMaj/Achilles in Vietnam/Achilles in Vietnam Bibliography.doc</vt:lpwstr>
      </vt:variant>
      <vt:variant>
        <vt:lpwstr/>
      </vt:variant>
      <vt:variant>
        <vt:i4>2818082</vt:i4>
      </vt:variant>
      <vt:variant>
        <vt:i4>78</vt:i4>
      </vt:variant>
      <vt:variant>
        <vt:i4>0</vt:i4>
      </vt:variant>
      <vt:variant>
        <vt:i4>5</vt:i4>
      </vt:variant>
      <vt:variant>
        <vt:lpwstr>http://www.mcu.usmc.mil/ProDev/reading files/Books/F MSgt 1stSgt/On Killing/On Killing Bibliography.doc</vt:lpwstr>
      </vt:variant>
      <vt:variant>
        <vt:lpwstr/>
      </vt:variant>
      <vt:variant>
        <vt:i4>4653134</vt:i4>
      </vt:variant>
      <vt:variant>
        <vt:i4>75</vt:i4>
      </vt:variant>
      <vt:variant>
        <vt:i4>0</vt:i4>
      </vt:variant>
      <vt:variant>
        <vt:i4>5</vt:i4>
      </vt:variant>
      <vt:variant>
        <vt:lpwstr>http://www.mcu.usmc.mil/ProDev/reading files/Books/F MSgt 1stSgt/Seven Pillars of Wisdom/Seven Pillars of Wisdom Bibliography.doc</vt:lpwstr>
      </vt:variant>
      <vt:variant>
        <vt:lpwstr/>
      </vt:variant>
      <vt:variant>
        <vt:i4>7995507</vt:i4>
      </vt:variant>
      <vt:variant>
        <vt:i4>72</vt:i4>
      </vt:variant>
      <vt:variant>
        <vt:i4>0</vt:i4>
      </vt:variant>
      <vt:variant>
        <vt:i4>5</vt:i4>
      </vt:variant>
      <vt:variant>
        <vt:lpwstr>http://www.mcu.usmc.mil/ProDev/reading files/Books/F MSgt 1stSgt/Fields of Battle/Fields of Battle Bibliography.doc</vt:lpwstr>
      </vt:variant>
      <vt:variant>
        <vt:lpwstr/>
      </vt:variant>
      <vt:variant>
        <vt:i4>4653134</vt:i4>
      </vt:variant>
      <vt:variant>
        <vt:i4>69</vt:i4>
      </vt:variant>
      <vt:variant>
        <vt:i4>0</vt:i4>
      </vt:variant>
      <vt:variant>
        <vt:i4>5</vt:i4>
      </vt:variant>
      <vt:variant>
        <vt:lpwstr>http://www.mcu.usmc.mil/ProDev/reading files/Books/F MSgt 1stSgt/Reminiscences of a Marine/Reminiscences of a Marine Bibliography.doc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http://www.mcu.usmc.mil/ProDev/reading files/Books/F MSgt 1stSgt/MCDP 1-1 Strategy/MCDP 1-1 Strategy Bibliography .doc</vt:lpwstr>
      </vt:variant>
      <vt:variant>
        <vt:lpwstr/>
      </vt:variant>
      <vt:variant>
        <vt:i4>7667822</vt:i4>
      </vt:variant>
      <vt:variant>
        <vt:i4>63</vt:i4>
      </vt:variant>
      <vt:variant>
        <vt:i4>0</vt:i4>
      </vt:variant>
      <vt:variant>
        <vt:i4>5</vt:i4>
      </vt:variant>
      <vt:variant>
        <vt:lpwstr>http://www.mcu.usmc.mil/ProDev/reading files/Reading Program Books/1 Shared Books/a All Ranks/First to Fight/First to Fight Bibliography 01.doc</vt:lpwstr>
      </vt:variant>
      <vt:variant>
        <vt:lpwstr/>
      </vt:variant>
      <vt:variant>
        <vt:i4>1966097</vt:i4>
      </vt:variant>
      <vt:variant>
        <vt:i4>60</vt:i4>
      </vt:variant>
      <vt:variant>
        <vt:i4>0</vt:i4>
      </vt:variant>
      <vt:variant>
        <vt:i4>5</vt:i4>
      </vt:variant>
      <vt:variant>
        <vt:lpwstr>http://www.mcu.usmc.mil/ProDev/reading files/Books/E GySgt/Victory at High Tide/Victory at High Tide Bibliography.doc</vt:lpwstr>
      </vt:variant>
      <vt:variant>
        <vt:lpwstr/>
      </vt:variant>
      <vt:variant>
        <vt:i4>5963860</vt:i4>
      </vt:variant>
      <vt:variant>
        <vt:i4>57</vt:i4>
      </vt:variant>
      <vt:variant>
        <vt:i4>0</vt:i4>
      </vt:variant>
      <vt:variant>
        <vt:i4>5</vt:i4>
      </vt:variant>
      <vt:variant>
        <vt:lpwstr>http://www.mcu.usmc.mil/ProDev/reading files/Books/E GySgt/We Were Soldiers/We Were Soldiers Bibliography.doc</vt:lpwstr>
      </vt:variant>
      <vt:variant>
        <vt:lpwstr/>
      </vt:variant>
      <vt:variant>
        <vt:i4>4653128</vt:i4>
      </vt:variant>
      <vt:variant>
        <vt:i4>54</vt:i4>
      </vt:variant>
      <vt:variant>
        <vt:i4>0</vt:i4>
      </vt:variant>
      <vt:variant>
        <vt:i4>5</vt:i4>
      </vt:variant>
      <vt:variant>
        <vt:lpwstr>http://www.mcu.usmc.mil/ProDev/reading files/Books/E GySgt/The Savage Wars of Peace/The Savage Wars of Peace Bibliography.doc</vt:lpwstr>
      </vt:variant>
      <vt:variant>
        <vt:lpwstr/>
      </vt:variant>
      <vt:variant>
        <vt:i4>720907</vt:i4>
      </vt:variant>
      <vt:variant>
        <vt:i4>51</vt:i4>
      </vt:variant>
      <vt:variant>
        <vt:i4>0</vt:i4>
      </vt:variant>
      <vt:variant>
        <vt:i4>5</vt:i4>
      </vt:variant>
      <vt:variant>
        <vt:lpwstr>http://www.mcu.usmc.mil/ProDev/reading files/Books/D SSgt/The Face of Battle/The Face of Battle Bibliography.doc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http://www.mcu.usmc.mil/ProDev/reading files/Books/D SSgt/A Bell for Adano/A Bell for Adano Bibliography 02.doc</vt:lpwstr>
      </vt:variant>
      <vt:variant>
        <vt:lpwstr/>
      </vt:variant>
      <vt:variant>
        <vt:i4>6029402</vt:i4>
      </vt:variant>
      <vt:variant>
        <vt:i4>45</vt:i4>
      </vt:variant>
      <vt:variant>
        <vt:i4>0</vt:i4>
      </vt:variant>
      <vt:variant>
        <vt:i4>5</vt:i4>
      </vt:variant>
      <vt:variant>
        <vt:lpwstr>http://www.mcu.usmc.mil/ProDev/reading files/Books/C Sgt/With the Old Breed/With the Old Breed Bibliography 1.doc</vt:lpwstr>
      </vt:variant>
      <vt:variant>
        <vt:lpwstr/>
      </vt:variant>
      <vt:variant>
        <vt:i4>8126571</vt:i4>
      </vt:variant>
      <vt:variant>
        <vt:i4>42</vt:i4>
      </vt:variant>
      <vt:variant>
        <vt:i4>0</vt:i4>
      </vt:variant>
      <vt:variant>
        <vt:i4>5</vt:i4>
      </vt:variant>
      <vt:variant>
        <vt:lpwstr>http://www.mcu.usmc.mil/ProDev/reading files/Books/C Sgt/Tip of the Spear/Tip of the Spear Bibliography.doc</vt:lpwstr>
      </vt:variant>
      <vt:variant>
        <vt:lpwstr/>
      </vt:variant>
      <vt:variant>
        <vt:i4>1835080</vt:i4>
      </vt:variant>
      <vt:variant>
        <vt:i4>39</vt:i4>
      </vt:variant>
      <vt:variant>
        <vt:i4>0</vt:i4>
      </vt:variant>
      <vt:variant>
        <vt:i4>5</vt:i4>
      </vt:variant>
      <vt:variant>
        <vt:lpwstr>http://www.mcu.usmc.mil/ProDev/reading files/Books/C Sgt/MCDP 1-3 Tactics/MCDP 1-3 Tactics Bibliography .doc</vt:lpwstr>
      </vt:variant>
      <vt:variant>
        <vt:lpwstr/>
      </vt:variant>
      <vt:variant>
        <vt:i4>5439513</vt:i4>
      </vt:variant>
      <vt:variant>
        <vt:i4>36</vt:i4>
      </vt:variant>
      <vt:variant>
        <vt:i4>0</vt:i4>
      </vt:variant>
      <vt:variant>
        <vt:i4>5</vt:i4>
      </vt:variant>
      <vt:variant>
        <vt:lpwstr>http://www.mcu.usmc.mil/ProDev/reading files/Books/B  Cpl/Flags of Our Fathers/Flags of Our Fathers Bibliography.doc</vt:lpwstr>
      </vt:variant>
      <vt:variant>
        <vt:lpwstr/>
      </vt:variant>
      <vt:variant>
        <vt:i4>4063270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http://www.amazon.com/Patrick-K.-ODonnell/e/B001HD3XV2/ref=sr_ntt_srch_lnk_1?qid=1290778337&amp;sr=1-1</vt:lpwstr>
      </vt:variant>
      <vt:variant>
        <vt:lpwstr/>
      </vt:variant>
      <vt:variant>
        <vt:i4>7012391</vt:i4>
      </vt:variant>
      <vt:variant>
        <vt:i4>30</vt:i4>
      </vt:variant>
      <vt:variant>
        <vt:i4>0</vt:i4>
      </vt:variant>
      <vt:variant>
        <vt:i4>5</vt:i4>
      </vt:variant>
      <vt:variant>
        <vt:lpwstr>http://www.mcu.usmc.mil/ProDev/reading files/Books/A  Pvt to LCpl/The Ugly American/The Ugly American Bibliography.doc</vt:lpwstr>
      </vt:variant>
      <vt:variant>
        <vt:lpwstr/>
      </vt:variant>
      <vt:variant>
        <vt:i4>7012391</vt:i4>
      </vt:variant>
      <vt:variant>
        <vt:i4>27</vt:i4>
      </vt:variant>
      <vt:variant>
        <vt:i4>0</vt:i4>
      </vt:variant>
      <vt:variant>
        <vt:i4>5</vt:i4>
      </vt:variant>
      <vt:variant>
        <vt:lpwstr>http://www.mcu.usmc.mil/ProDev/reading files/Books/A  Pvt to LCpl/Rifleman Dodd/Rifleman Dodd Bibliography.doc</vt:lpwstr>
      </vt:variant>
      <vt:variant>
        <vt:lpwstr/>
      </vt:variant>
      <vt:variant>
        <vt:i4>1835026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http://www.amazon.com/Steven-Pressfield/e/B000AQ8R8Q/ref=sr_ntt_srch_lnk_1?qid=1290778225&amp;sr=1-1</vt:lpwstr>
      </vt:variant>
      <vt:variant>
        <vt:lpwstr/>
      </vt:variant>
      <vt:variant>
        <vt:i4>3866676</vt:i4>
      </vt:variant>
      <vt:variant>
        <vt:i4>21</vt:i4>
      </vt:variant>
      <vt:variant>
        <vt:i4>0</vt:i4>
      </vt:variant>
      <vt:variant>
        <vt:i4>5</vt:i4>
      </vt:variant>
      <vt:variant>
        <vt:lpwstr>http://www.mcu.usmc.mil/ProDev/reading files/Books/A  Pvt to LCpl/A Message to Garcia/A Message to Garcia  Bibliography.doc</vt:lpwstr>
      </vt:variant>
      <vt:variant>
        <vt:lpwstr/>
      </vt:variant>
      <vt:variant>
        <vt:i4>7012391</vt:i4>
      </vt:variant>
      <vt:variant>
        <vt:i4>18</vt:i4>
      </vt:variant>
      <vt:variant>
        <vt:i4>0</vt:i4>
      </vt:variant>
      <vt:variant>
        <vt:i4>5</vt:i4>
      </vt:variant>
      <vt:variant>
        <vt:lpwstr>http://www.mcu.usmc.mil/ProDev/reading files/Books/A  Pvt to LCpl/Enders Game/Enders Game Bibliography.doc</vt:lpwstr>
      </vt:variant>
      <vt:variant>
        <vt:lpwstr/>
      </vt:variant>
      <vt:variant>
        <vt:i4>7012391</vt:i4>
      </vt:variant>
      <vt:variant>
        <vt:i4>15</vt:i4>
      </vt:variant>
      <vt:variant>
        <vt:i4>0</vt:i4>
      </vt:variant>
      <vt:variant>
        <vt:i4>5</vt:i4>
      </vt:variant>
      <vt:variant>
        <vt:lpwstr>http://www.mcu.usmc.mil/ProDev/reading files/Books/A  Pvt to LCpl/Enders Game/Enders Game Bibliography.doc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http://www.mcu.usmc.mil/ProDev/reading files/Books/A  Pvt to LCpl/Enders Game/Enders Game Bibliography.doc</vt:lpwstr>
      </vt:variant>
      <vt:variant>
        <vt:lpwstr/>
      </vt:variant>
      <vt:variant>
        <vt:i4>7012391</vt:i4>
      </vt:variant>
      <vt:variant>
        <vt:i4>9</vt:i4>
      </vt:variant>
      <vt:variant>
        <vt:i4>0</vt:i4>
      </vt:variant>
      <vt:variant>
        <vt:i4>5</vt:i4>
      </vt:variant>
      <vt:variant>
        <vt:lpwstr>http://www.mcu.usmc.mil/ProDev/reading files/Books/A  Pvt to LCpl/The Ugly American/The Ugly American Bibliography.doc</vt:lpwstr>
      </vt:variant>
      <vt:variant>
        <vt:lpwstr/>
      </vt:variant>
      <vt:variant>
        <vt:i4>7012391</vt:i4>
      </vt:variant>
      <vt:variant>
        <vt:i4>6</vt:i4>
      </vt:variant>
      <vt:variant>
        <vt:i4>0</vt:i4>
      </vt:variant>
      <vt:variant>
        <vt:i4>5</vt:i4>
      </vt:variant>
      <vt:variant>
        <vt:lpwstr>http://www.mcu.usmc.mil/ProDev/reading files/Books/A  Pvt to LCpl/Rifleman Dodd/Rifleman Dodd Bibliography.doc</vt:lpwstr>
      </vt:variant>
      <vt:variant>
        <vt:lpwstr/>
      </vt:variant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http://www.mcu.usmc.mil/ProDev/reading files/Books/A  Pvt to LCpl/A Message to Garcia/A Message to Garcia  Bibliography.doc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http://www.mcu.usmc.mil/ProDev/reading files/Books/A  Pvt to LCpl/A Message to Garcia/A Message to Garcia  Bibliography.doc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harry.cave</dc:creator>
  <cp:lastModifiedBy>White Capt Jay S US</cp:lastModifiedBy>
  <cp:revision>4</cp:revision>
  <cp:lastPrinted>2019-10-25T15:39:00Z</cp:lastPrinted>
  <dcterms:created xsi:type="dcterms:W3CDTF">2021-04-14T16:19:00Z</dcterms:created>
  <dcterms:modified xsi:type="dcterms:W3CDTF">2021-04-14T17:37:00Z</dcterms:modified>
</cp:coreProperties>
</file>