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6B" w:rsidRPr="00A106E3" w:rsidRDefault="001A56E8" w:rsidP="001A56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A106E3">
        <w:rPr>
          <w:rFonts w:ascii="Times New Roman" w:hAnsi="Times New Roman" w:cs="Times New Roman"/>
          <w:b/>
          <w:sz w:val="30"/>
          <w:szCs w:val="30"/>
        </w:rPr>
        <w:t>Sergeants Major Cornerstone Course Take Away</w:t>
      </w:r>
    </w:p>
    <w:bookmarkEnd w:id="0"/>
    <w:p w:rsidR="001A56E8" w:rsidRDefault="001A56E8" w:rsidP="001A56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62D" w:rsidRDefault="00CC762D" w:rsidP="00CC7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402">
        <w:rPr>
          <w:rFonts w:ascii="Times New Roman" w:hAnsi="Times New Roman" w:cs="Times New Roman"/>
          <w:b/>
          <w:sz w:val="24"/>
          <w:szCs w:val="24"/>
          <w:u w:val="single"/>
        </w:rPr>
        <w:t xml:space="preserve">What we do </w:t>
      </w:r>
      <w:r w:rsidRPr="00142402">
        <w:rPr>
          <w:rFonts w:ascii="Times New Roman" w:hAnsi="Times New Roman" w:cs="Times New Roman"/>
          <w:b/>
          <w:sz w:val="24"/>
          <w:szCs w:val="24"/>
          <w:u w:val="single"/>
        </w:rPr>
        <w:t>here at History Division for you</w:t>
      </w:r>
    </w:p>
    <w:p w:rsidR="0099555D" w:rsidRPr="00142402" w:rsidRDefault="0099555D" w:rsidP="00CC7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62D" w:rsidRDefault="00CC762D" w:rsidP="00CC76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preserve the history that you created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retain all the command chronologies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conduct oral history interviews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collect relevant historical records and other relevant secondary source materials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receive personal papers donations from Marines of all walks </w:t>
      </w:r>
    </w:p>
    <w:p w:rsidR="00CC762D" w:rsidRDefault="00CC762D" w:rsidP="00CC76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research, write and publish the history that you created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writers are researching and writing books about your history from the American Revolution to Iraq and Afghanistan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write articles and publish </w:t>
      </w:r>
      <w:r>
        <w:rPr>
          <w:rFonts w:ascii="Times New Roman" w:hAnsi="Times New Roman" w:cs="Times New Roman"/>
          <w:i/>
          <w:sz w:val="24"/>
          <w:szCs w:val="24"/>
        </w:rPr>
        <w:t xml:space="preserve">Marine Corps History </w:t>
      </w:r>
      <w:r>
        <w:rPr>
          <w:rFonts w:ascii="Times New Roman" w:hAnsi="Times New Roman" w:cs="Times New Roman"/>
          <w:sz w:val="24"/>
          <w:szCs w:val="24"/>
        </w:rPr>
        <w:t>Journal</w:t>
      </w:r>
    </w:p>
    <w:p w:rsidR="00CC762D" w:rsidRDefault="00CC762D" w:rsidP="00CC76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tell everyone about the history that you’ve created</w:t>
      </w:r>
    </w:p>
    <w:p w:rsidR="00CC762D" w:rsidRDefault="00CC762D" w:rsidP="00CC762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attend conferences and give papers to other academics, give PMEs to units, private organizations and the public</w:t>
      </w:r>
    </w:p>
    <w:p w:rsidR="0099555D" w:rsidRDefault="0099555D" w:rsidP="009955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help you when you become veterans with VA benefits</w:t>
      </w:r>
    </w:p>
    <w:p w:rsidR="0099555D" w:rsidRDefault="0099555D" w:rsidP="0099555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your own command chronologies, and other records</w:t>
      </w:r>
    </w:p>
    <w:p w:rsidR="0099555D" w:rsidRDefault="0099555D" w:rsidP="0099555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 and review all insignia (aviation and non-aviation) </w:t>
      </w:r>
    </w:p>
    <w:p w:rsidR="0099555D" w:rsidRDefault="0099555D" w:rsidP="0099555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review aviation insignia before Navy approves/disapproves</w:t>
      </w:r>
    </w:p>
    <w:p w:rsidR="0099555D" w:rsidRPr="0099555D" w:rsidRDefault="0099555D" w:rsidP="0099555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retain all descriptions and images (if they are sent to us)</w:t>
      </w:r>
    </w:p>
    <w:p w:rsidR="0099555D" w:rsidRPr="0099555D" w:rsidRDefault="0099555D" w:rsidP="0099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62D" w:rsidRDefault="00CC762D" w:rsidP="00CC7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2402">
        <w:rPr>
          <w:rFonts w:ascii="Times New Roman" w:hAnsi="Times New Roman" w:cs="Times New Roman"/>
          <w:b/>
          <w:sz w:val="24"/>
          <w:szCs w:val="24"/>
          <w:u w:val="single"/>
        </w:rPr>
        <w:t>What we can do for you at History Division</w:t>
      </w:r>
    </w:p>
    <w:p w:rsidR="0099555D" w:rsidRPr="00142402" w:rsidRDefault="0099555D" w:rsidP="00CC7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762D" w:rsidRDefault="00CC762D" w:rsidP="00CC76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your unit’s history to build esprit de corps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create historical packages on your unit, which you can then use to build historical displays, create PME presentations, use in promotion boards, etc.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photos you can print and use to decorate your quarterdeck or other rooms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provide you books to create a library for your unit (no charge!)</w:t>
      </w:r>
    </w:p>
    <w:p w:rsidR="00CC762D" w:rsidRDefault="00CC762D" w:rsidP="00CC76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your unit’s lineage and honors certificates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review all command chronologies and update your lineage and honors roughly on a five year rotation.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also issue and update streamer entitlements on a regular basis.</w:t>
      </w:r>
    </w:p>
    <w:p w:rsidR="00CC762D" w:rsidRDefault="00CC762D" w:rsidP="00CC76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Authenticate your unit’s streamer requisitions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Anytime you requisition streamers, they are vetted by us before fulfillment.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questions about what you rate, we can answer those.  </w:t>
      </w:r>
    </w:p>
    <w:p w:rsidR="00CC762D" w:rsidRDefault="00CC762D" w:rsidP="00CC76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 Commanding Officer lists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review command chronologies and muster rolls to compile the listing of past CO/CGs for unit</w:t>
      </w:r>
    </w:p>
    <w:p w:rsidR="00CC762D" w:rsidRDefault="00CC762D" w:rsidP="00CC762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sometimes do SgtMaj lists—records are spotty (more holes than not) before 1976.</w:t>
      </w:r>
    </w:p>
    <w:p w:rsidR="0099555D" w:rsidRDefault="0099555D" w:rsidP="0099555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you ready for Commanding General inspections</w:t>
      </w:r>
    </w:p>
    <w:p w:rsidR="0099555D" w:rsidRPr="0099555D" w:rsidRDefault="0099555D" w:rsidP="0099555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with us before your next inspection—make sure your streamers are right, do you have commemoratively named buildings? What about your insignia? And more.</w:t>
      </w:r>
    </w:p>
    <w:p w:rsidR="001A56E8" w:rsidRPr="0099555D" w:rsidRDefault="001A56E8" w:rsidP="001A56E8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99555D" w:rsidRPr="00A106E3" w:rsidRDefault="0099555D" w:rsidP="009955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106E3">
        <w:rPr>
          <w:rFonts w:ascii="Times New Roman" w:hAnsi="Times New Roman" w:cs="Times New Roman"/>
          <w:b/>
          <w:sz w:val="30"/>
          <w:szCs w:val="30"/>
          <w:u w:val="single"/>
        </w:rPr>
        <w:t>What can you do for history?</w:t>
      </w:r>
    </w:p>
    <w:p w:rsidR="0099555D" w:rsidRPr="0099555D" w:rsidRDefault="0099555D" w:rsidP="0099555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:rsidR="0099555D" w:rsidRPr="0099555D" w:rsidRDefault="0099555D" w:rsidP="009955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55D">
        <w:rPr>
          <w:rFonts w:ascii="Times New Roman" w:hAnsi="Times New Roman" w:cs="Times New Roman"/>
          <w:sz w:val="30"/>
          <w:szCs w:val="30"/>
        </w:rPr>
        <w:t>Ensure your command chronologies are well written, have complete names of Marines, are submitted on time and aren’t classified (or at least properly marked by paragraph).</w:t>
      </w:r>
    </w:p>
    <w:p w:rsidR="0099555D" w:rsidRPr="0099555D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99555D" w:rsidRDefault="0099555D" w:rsidP="009955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55D">
        <w:rPr>
          <w:rFonts w:ascii="Times New Roman" w:hAnsi="Times New Roman" w:cs="Times New Roman"/>
          <w:sz w:val="30"/>
          <w:szCs w:val="30"/>
        </w:rPr>
        <w:t>Use your own history to help build espirt de corps and encourage your younger Marines to learn more about their history with PME lectures, short readings (3-5 pages) or simply encourage them to ask us questions like “Who was the first Marine to hold the rank of Sergeant Major?”</w:t>
      </w:r>
    </w:p>
    <w:p w:rsidR="0099555D" w:rsidRPr="0099555D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99555D" w:rsidRDefault="0099555D" w:rsidP="009955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55D">
        <w:rPr>
          <w:rFonts w:ascii="Times New Roman" w:hAnsi="Times New Roman" w:cs="Times New Roman"/>
          <w:sz w:val="30"/>
          <w:szCs w:val="30"/>
        </w:rPr>
        <w:t>Preserve your own history—your diaries, photos (with captions), letters, etc.  Your family and history will thank you!</w:t>
      </w:r>
    </w:p>
    <w:p w:rsidR="0099555D" w:rsidRPr="0099555D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99555D" w:rsidRDefault="0099555D" w:rsidP="009955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55D">
        <w:rPr>
          <w:rFonts w:ascii="Times New Roman" w:hAnsi="Times New Roman" w:cs="Times New Roman"/>
          <w:sz w:val="30"/>
          <w:szCs w:val="30"/>
        </w:rPr>
        <w:t>Ask us first before inviting your Guest of Honor—we can make sure the person is a solid guest and save any possible embarrassment.</w:t>
      </w:r>
    </w:p>
    <w:p w:rsidR="0099555D" w:rsidRPr="0099555D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99555D" w:rsidRDefault="0099555D" w:rsidP="009955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9555D">
        <w:rPr>
          <w:rFonts w:ascii="Times New Roman" w:hAnsi="Times New Roman" w:cs="Times New Roman"/>
          <w:sz w:val="30"/>
          <w:szCs w:val="30"/>
        </w:rPr>
        <w:t>If you’re unsure, just ask!</w:t>
      </w:r>
    </w:p>
    <w:p w:rsidR="0099555D" w:rsidRPr="0099555D" w:rsidRDefault="0099555D" w:rsidP="009955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555D" w:rsidRDefault="0099555D" w:rsidP="009955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555D">
        <w:rPr>
          <w:rFonts w:ascii="Times New Roman" w:hAnsi="Times New Roman" w:cs="Times New Roman"/>
          <w:b/>
          <w:sz w:val="30"/>
          <w:szCs w:val="30"/>
        </w:rPr>
        <w:t>Invitation</w:t>
      </w:r>
    </w:p>
    <w:p w:rsidR="0099555D" w:rsidRDefault="0099555D" w:rsidP="009955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555D" w:rsidRPr="006F0494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0494">
        <w:rPr>
          <w:rFonts w:ascii="Times New Roman" w:hAnsi="Times New Roman" w:cs="Times New Roman"/>
          <w:sz w:val="30"/>
          <w:szCs w:val="30"/>
        </w:rPr>
        <w:t xml:space="preserve">Archives Branch and Historical Reference Branch </w:t>
      </w:r>
      <w:r w:rsidR="006F0494" w:rsidRPr="006F0494">
        <w:rPr>
          <w:rFonts w:ascii="Times New Roman" w:hAnsi="Times New Roman" w:cs="Times New Roman"/>
          <w:sz w:val="30"/>
          <w:szCs w:val="30"/>
        </w:rPr>
        <w:t xml:space="preserve">0700-1700 </w:t>
      </w:r>
      <w:r w:rsidRPr="006F0494">
        <w:rPr>
          <w:rFonts w:ascii="Times New Roman" w:hAnsi="Times New Roman" w:cs="Times New Roman"/>
          <w:sz w:val="30"/>
          <w:szCs w:val="30"/>
        </w:rPr>
        <w:t xml:space="preserve">each day during Cornerstone Course!  We are located in the Simmons History Center next door to the library.  Archives is on the first deck and Reference is on the third.  </w:t>
      </w:r>
    </w:p>
    <w:p w:rsidR="0099555D" w:rsidRPr="006F0494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6F0494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0494">
        <w:rPr>
          <w:rFonts w:ascii="Times New Roman" w:hAnsi="Times New Roman" w:cs="Times New Roman"/>
          <w:sz w:val="30"/>
          <w:szCs w:val="30"/>
        </w:rPr>
        <w:t>Archives Branch: Command chronologies, personal papers, maps, and other historical documents.  703.784.4685</w:t>
      </w:r>
    </w:p>
    <w:p w:rsidR="0099555D" w:rsidRPr="006F0494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9555D" w:rsidRPr="006F0494" w:rsidRDefault="0099555D" w:rsidP="0099555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0494">
        <w:rPr>
          <w:rFonts w:ascii="Times New Roman" w:hAnsi="Times New Roman" w:cs="Times New Roman"/>
          <w:sz w:val="30"/>
          <w:szCs w:val="30"/>
        </w:rPr>
        <w:t>Historical Reference Branch: Unit histories, CO/SgtMaj lists, lineage and honors, streamers, etc. 703.432.4893</w:t>
      </w:r>
    </w:p>
    <w:p w:rsidR="0099555D" w:rsidRDefault="0099555D" w:rsidP="0099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5D" w:rsidRDefault="0099555D" w:rsidP="00995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5D" w:rsidRPr="0099555D" w:rsidRDefault="0099555D" w:rsidP="00995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do you access all this? Just send an email to </w:t>
      </w:r>
      <w:hyperlink r:id="rId8" w:history="1">
        <w:r w:rsidRPr="0091481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history.division@usmcu.edu</w:t>
        </w:r>
      </w:hyperlink>
    </w:p>
    <w:sectPr w:rsidR="0099555D" w:rsidRPr="0099555D" w:rsidSect="0099555D">
      <w:headerReference w:type="default" r:id="rId9"/>
      <w:pgSz w:w="12240" w:h="15840"/>
      <w:pgMar w:top="1440" w:right="108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6B" w:rsidRDefault="00A6376B" w:rsidP="001A56E8">
      <w:pPr>
        <w:spacing w:after="0" w:line="240" w:lineRule="auto"/>
      </w:pPr>
      <w:r>
        <w:separator/>
      </w:r>
    </w:p>
  </w:endnote>
  <w:endnote w:type="continuationSeparator" w:id="0">
    <w:p w:rsidR="00A6376B" w:rsidRDefault="00A6376B" w:rsidP="001A5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6B" w:rsidRDefault="00A6376B" w:rsidP="001A56E8">
      <w:pPr>
        <w:spacing w:after="0" w:line="240" w:lineRule="auto"/>
      </w:pPr>
      <w:r>
        <w:separator/>
      </w:r>
    </w:p>
  </w:footnote>
  <w:footnote w:type="continuationSeparator" w:id="0">
    <w:p w:rsidR="00A6376B" w:rsidRDefault="00A6376B" w:rsidP="001A5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E8" w:rsidRPr="00CC762D" w:rsidRDefault="001A56E8" w:rsidP="001A56E8">
    <w:pPr>
      <w:pStyle w:val="Header"/>
      <w:jc w:val="center"/>
      <w:rPr>
        <w:rFonts w:ascii="Times New Roman" w:hAnsi="Times New Roman" w:cs="Times New Roman"/>
        <w:b/>
        <w:sz w:val="36"/>
        <w:szCs w:val="36"/>
      </w:rPr>
    </w:pPr>
    <w:r w:rsidRPr="00CC762D">
      <w:rPr>
        <w:rFonts w:ascii="Times New Roman" w:hAnsi="Times New Roman" w:cs="Times New Roman"/>
        <w:b/>
        <w:sz w:val="36"/>
        <w:szCs w:val="36"/>
      </w:rPr>
      <w:t>MARINE CORPS HISTORY DIVISION</w:t>
    </w:r>
  </w:p>
  <w:p w:rsidR="00700D9F" w:rsidRPr="00700D9F" w:rsidRDefault="00700D9F" w:rsidP="001A56E8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700D9F">
      <w:rPr>
        <w:rFonts w:ascii="Times New Roman" w:hAnsi="Times New Roman" w:cs="Times New Roman"/>
        <w:sz w:val="20"/>
        <w:szCs w:val="20"/>
      </w:rPr>
      <w:t>Brigadier General Edwin H. Simmons History Center</w:t>
    </w:r>
  </w:p>
  <w:p w:rsidR="00700D9F" w:rsidRPr="00700D9F" w:rsidRDefault="00700D9F" w:rsidP="001A56E8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700D9F">
      <w:rPr>
        <w:rFonts w:ascii="Times New Roman" w:hAnsi="Times New Roman" w:cs="Times New Roman"/>
        <w:sz w:val="20"/>
        <w:szCs w:val="20"/>
      </w:rPr>
      <w:t>2044 Broadway St.</w:t>
    </w:r>
  </w:p>
  <w:p w:rsidR="00700D9F" w:rsidRPr="00700D9F" w:rsidRDefault="00700D9F" w:rsidP="001A56E8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700D9F">
      <w:rPr>
        <w:rFonts w:ascii="Times New Roman" w:hAnsi="Times New Roman" w:cs="Times New Roman"/>
        <w:sz w:val="20"/>
        <w:szCs w:val="20"/>
      </w:rPr>
      <w:t>Quantico, VA 22134</w:t>
    </w:r>
  </w:p>
  <w:p w:rsidR="00700D9F" w:rsidRPr="00700D9F" w:rsidRDefault="00700D9F" w:rsidP="001A56E8">
    <w:pPr>
      <w:pStyle w:val="Header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700D9F">
        <w:rPr>
          <w:rStyle w:val="Hyperlink"/>
          <w:rFonts w:ascii="Times New Roman" w:hAnsi="Times New Roman" w:cs="Times New Roman"/>
          <w:sz w:val="20"/>
          <w:szCs w:val="20"/>
        </w:rPr>
        <w:t>history.division@usmcu.edu</w:t>
      </w:r>
    </w:hyperlink>
  </w:p>
  <w:p w:rsidR="00700D9F" w:rsidRPr="00700D9F" w:rsidRDefault="00700D9F" w:rsidP="001A56E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:rsidR="001A56E8" w:rsidRDefault="001A5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E7B55"/>
    <w:multiLevelType w:val="hybridMultilevel"/>
    <w:tmpl w:val="A2BE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46794"/>
    <w:multiLevelType w:val="hybridMultilevel"/>
    <w:tmpl w:val="A0EE3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F5666"/>
    <w:multiLevelType w:val="hybridMultilevel"/>
    <w:tmpl w:val="A8C86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404FA"/>
    <w:multiLevelType w:val="hybridMultilevel"/>
    <w:tmpl w:val="A5C869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E26B44"/>
    <w:multiLevelType w:val="hybridMultilevel"/>
    <w:tmpl w:val="38220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506A3D"/>
    <w:multiLevelType w:val="hybridMultilevel"/>
    <w:tmpl w:val="F7EEE8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E8"/>
    <w:rsid w:val="00142402"/>
    <w:rsid w:val="001A56E8"/>
    <w:rsid w:val="006F0494"/>
    <w:rsid w:val="00700D9F"/>
    <w:rsid w:val="00707A6B"/>
    <w:rsid w:val="008948E4"/>
    <w:rsid w:val="0099555D"/>
    <w:rsid w:val="00A106E3"/>
    <w:rsid w:val="00A6376B"/>
    <w:rsid w:val="00CC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88F8A-29BB-463B-B9BB-DE51C7C6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6E8"/>
  </w:style>
  <w:style w:type="paragraph" w:styleId="Footer">
    <w:name w:val="footer"/>
    <w:basedOn w:val="Normal"/>
    <w:link w:val="FooterChar"/>
    <w:uiPriority w:val="99"/>
    <w:unhideWhenUsed/>
    <w:rsid w:val="001A5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6E8"/>
  </w:style>
  <w:style w:type="character" w:styleId="Hyperlink">
    <w:name w:val="Hyperlink"/>
    <w:basedOn w:val="DefaultParagraphFont"/>
    <w:uiPriority w:val="99"/>
    <w:unhideWhenUsed/>
    <w:rsid w:val="00700D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ry.division@usmc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story.division@usm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A9570B7-E303-4B17-8792-909CA795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USMCU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Amerman Civ Annette D US</dc:creator>
  <cp:keywords/>
  <dc:description/>
  <cp:lastModifiedBy>Amerman Civ Annette D US</cp:lastModifiedBy>
  <cp:revision>2</cp:revision>
  <dcterms:created xsi:type="dcterms:W3CDTF">2019-04-01T16:29:00Z</dcterms:created>
  <dcterms:modified xsi:type="dcterms:W3CDTF">2019-04-01T17:40:00Z</dcterms:modified>
</cp:coreProperties>
</file>