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5"/>
        <w:contextualSpacing w:val="0"/>
        <w:rPr>
          <w:vertAlign w:val="baseline"/>
        </w:rPr>
      </w:pPr>
      <w:r w:rsidDel="00000000" w:rsidR="00000000" w:rsidRPr="00000000">
        <w:rPr>
          <w:b w:val="1"/>
          <w:vertAlign w:val="baseline"/>
          <w:rtl w:val="0"/>
        </w:rPr>
        <w:t xml:space="preserve">UNITED STATES MARINE CORPS</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2"/>
          <w:szCs w:val="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2"/>
          <w:szCs w:val="12"/>
          <w:u w:val="none"/>
          <w:shd w:fill="auto" w:val="clear"/>
          <w:vertAlign w:val="baseline"/>
          <w:rtl w:val="0"/>
        </w:rPr>
        <w:t xml:space="preserve">1st SUPPLY BATTALION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2"/>
          <w:szCs w:val="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2"/>
          <w:szCs w:val="12"/>
          <w:u w:val="none"/>
          <w:shd w:fill="auto" w:val="clear"/>
          <w:vertAlign w:val="baseline"/>
          <w:rtl w:val="0"/>
        </w:rPr>
        <w:t xml:space="preserve">COMBAT LOGISTICS REGIMENT-15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2"/>
          <w:szCs w:val="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2"/>
          <w:szCs w:val="12"/>
          <w:u w:val="none"/>
          <w:shd w:fill="auto" w:val="clear"/>
          <w:vertAlign w:val="baseline"/>
          <w:rtl w:val="0"/>
        </w:rPr>
        <w:t xml:space="preserve">PSC BOX 21028</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2"/>
          <w:szCs w:val="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2"/>
          <w:szCs w:val="12"/>
          <w:u w:val="none"/>
          <w:shd w:fill="auto" w:val="clear"/>
          <w:vertAlign w:val="baseline"/>
          <w:rtl w:val="0"/>
        </w:rPr>
        <w:t xml:space="preserve">CAMP PENDLETON, CALIFORNIA 92010</w:t>
      </w:r>
    </w:p>
    <w:p w:rsidR="00000000" w:rsidDel="00000000" w:rsidP="00000000" w:rsidRDefault="00000000" w:rsidRPr="00000000" w14:paraId="00000005">
      <w:pPr>
        <w:contextualSpacing w:val="0"/>
        <w:rPr>
          <w:vertAlign w:val="baseline"/>
        </w:rPr>
      </w:pPr>
      <w:r w:rsidDel="00000000" w:rsidR="00000000" w:rsidRPr="00000000">
        <w:rPr>
          <w:rtl w:val="0"/>
        </w:rPr>
      </w:r>
    </w:p>
    <w:p w:rsidR="00000000" w:rsidDel="00000000" w:rsidP="00000000" w:rsidRDefault="00000000" w:rsidRPr="00000000" w14:paraId="00000006">
      <w:pPr>
        <w:contextualSpacing w:val="0"/>
        <w:rPr>
          <w:vertAlign w:val="baseline"/>
        </w:rPr>
      </w:pPr>
      <w:r w:rsidDel="00000000" w:rsidR="00000000" w:rsidRPr="00000000">
        <w:rPr>
          <w:rtl w:val="0"/>
        </w:rPr>
      </w:r>
    </w:p>
    <w:p w:rsidR="00000000" w:rsidDel="00000000" w:rsidP="00000000" w:rsidRDefault="00000000" w:rsidRPr="00000000" w14:paraId="00000007">
      <w:pPr>
        <w:contextualSpacing w:val="0"/>
        <w:rPr>
          <w:vertAlign w:val="baseline"/>
        </w:rPr>
      </w:pPr>
      <w:r w:rsidDel="00000000" w:rsidR="00000000" w:rsidRPr="00000000">
        <w:rPr>
          <w:rtl w:val="0"/>
        </w:rPr>
      </w:r>
    </w:p>
    <w:p w:rsidR="00000000" w:rsidDel="00000000" w:rsidP="00000000" w:rsidRDefault="00000000" w:rsidRPr="00000000" w14:paraId="00000008">
      <w:pPr>
        <w:contextualSpacing w:val="0"/>
        <w:rPr>
          <w:rFonts w:ascii="Courier New" w:cs="Courier New" w:eastAsia="Courier New" w:hAnsi="Courier New"/>
          <w:b w:val="0"/>
          <w:sz w:val="12"/>
          <w:szCs w:val="12"/>
          <w:vertAlign w:val="baseline"/>
        </w:rPr>
      </w:pPr>
      <w:r w:rsidDel="00000000" w:rsidR="00000000" w:rsidRPr="00000000">
        <w:rPr>
          <w:rFonts w:ascii="Courier New" w:cs="Courier New" w:eastAsia="Courier New" w:hAnsi="Courier New"/>
          <w:b w:val="1"/>
          <w:sz w:val="12"/>
          <w:szCs w:val="12"/>
          <w:vertAlign w:val="baseline"/>
          <w:rtl w:val="0"/>
        </w:rPr>
        <w:t xml:space="preserve">IN REPLY REFER TO:</w:t>
      </w:r>
      <w:r w:rsidDel="00000000" w:rsidR="00000000" w:rsidRPr="00000000">
        <w:rPr>
          <w:rtl w:val="0"/>
        </w:rPr>
      </w:r>
    </w:p>
    <w:p w:rsidR="00000000" w:rsidDel="00000000" w:rsidP="00000000" w:rsidRDefault="00000000" w:rsidRPr="00000000" w14:paraId="00000009">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1000  </w:t>
      </w:r>
    </w:p>
    <w:p w:rsidR="00000000" w:rsidDel="00000000" w:rsidP="00000000" w:rsidRDefault="00000000" w:rsidRPr="00000000" w14:paraId="0000000A">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HQ</w:t>
        <w:tab/>
      </w:r>
    </w:p>
    <w:p w:rsidR="00000000" w:rsidDel="00000000" w:rsidP="00000000" w:rsidRDefault="00000000" w:rsidRPr="00000000" w14:paraId="0000000B">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10 May 13</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contextualSpacing w:val="0"/>
        <w:rPr>
          <w:vertAlign w:val="baseline"/>
        </w:rPr>
      </w:pPr>
      <w:r w:rsidDel="00000000" w:rsidR="00000000" w:rsidRPr="00000000">
        <w:rPr>
          <w:rtl w:val="0"/>
        </w:rPr>
      </w:r>
    </w:p>
    <w:p w:rsidR="00000000" w:rsidDel="00000000" w:rsidP="00000000" w:rsidRDefault="00000000" w:rsidRPr="00000000" w14:paraId="0000000E">
      <w:pPr>
        <w:contextualSpacing w:val="0"/>
        <w:rPr>
          <w:vertAlign w:val="baseline"/>
        </w:rPr>
      </w:pPr>
      <w:r w:rsidDel="00000000" w:rsidR="00000000" w:rsidRPr="00000000">
        <w:rPr>
          <w:rtl w:val="0"/>
        </w:rPr>
      </w:r>
    </w:p>
    <w:p w:rsidR="00000000" w:rsidDel="00000000" w:rsidP="00000000" w:rsidRDefault="00000000" w:rsidRPr="00000000" w14:paraId="0000000F">
      <w:pPr>
        <w:contextualSpacing w:val="0"/>
        <w:rPr>
          <w:vertAlign w:val="baseline"/>
        </w:rPr>
      </w:pPr>
      <w:r w:rsidDel="00000000" w:rsidR="00000000" w:rsidRPr="00000000">
        <w:rPr>
          <w:rtl w:val="0"/>
        </w:rPr>
      </w:r>
    </w:p>
    <w:p w:rsidR="00000000" w:rsidDel="00000000" w:rsidP="00000000" w:rsidRDefault="00000000" w:rsidRPr="00000000" w14:paraId="00000010">
      <w:pPr>
        <w:pStyle w:val="Heading4"/>
        <w:tabs>
          <w:tab w:val="left" w:pos="630"/>
        </w:tabs>
        <w:ind w:left="270" w:right="-720" w:hanging="990"/>
        <w:contextualSpacing w:val="0"/>
        <w:rPr>
          <w:sz w:val="22"/>
          <w:szCs w:val="22"/>
          <w:vertAlign w:val="baseline"/>
        </w:rPr>
      </w:pPr>
      <w:r w:rsidDel="00000000" w:rsidR="00000000" w:rsidRPr="00000000">
        <w:rPr>
          <w:rtl w:val="0"/>
        </w:rPr>
      </w:r>
    </w:p>
    <w:p w:rsidR="00000000" w:rsidDel="00000000" w:rsidP="00000000" w:rsidRDefault="00000000" w:rsidRPr="00000000" w14:paraId="00000011">
      <w:pPr>
        <w:pStyle w:val="Heading4"/>
        <w:tabs>
          <w:tab w:val="left" w:pos="630"/>
        </w:tabs>
        <w:ind w:left="270" w:right="-720" w:hanging="990"/>
        <w:contextualSpacing w:val="0"/>
        <w:rPr>
          <w:vertAlign w:val="baseline"/>
        </w:rPr>
      </w:pPr>
      <w:r w:rsidDel="00000000" w:rsidR="00000000" w:rsidRPr="00000000">
        <w:rPr>
          <w:vertAlign w:val="baseline"/>
          <w:rtl w:val="0"/>
        </w:rPr>
        <w:t xml:space="preserve">From:</w:t>
        <w:tab/>
        <w:t xml:space="preserve">Commanding Officer, 1st Supply Battalion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720" w:hanging="99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w:t>
        <w:tab/>
        <w:t xml:space="preserve">All Hands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720" w:hanging="36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6"/>
        <w:tabs>
          <w:tab w:val="left" w:pos="270"/>
        </w:tabs>
        <w:ind w:left="270" w:hanging="990"/>
        <w:contextualSpacing w:val="0"/>
        <w:rPr>
          <w:vertAlign w:val="baseline"/>
        </w:rPr>
      </w:pPr>
      <w:r w:rsidDel="00000000" w:rsidR="00000000" w:rsidRPr="00000000">
        <w:rPr>
          <w:vertAlign w:val="baseline"/>
          <w:rtl w:val="0"/>
        </w:rPr>
        <w:t xml:space="preserve">Subj:</w:t>
        <w:tab/>
        <w:t xml:space="preserve">CAPSTONE CEREMONY FOR 3RD QUARTER FISCAL YEAR 2013</w:t>
      </w:r>
    </w:p>
    <w:p w:rsidR="00000000" w:rsidDel="00000000" w:rsidP="00000000" w:rsidRDefault="00000000" w:rsidRPr="00000000" w14:paraId="00000015">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6">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1. </w:t>
      </w:r>
      <w:r w:rsidDel="00000000" w:rsidR="00000000" w:rsidRPr="00000000">
        <w:rPr>
          <w:rFonts w:ascii="Courier New" w:cs="Courier New" w:eastAsia="Courier New" w:hAnsi="Courier New"/>
          <w:sz w:val="24"/>
          <w:szCs w:val="24"/>
          <w:u w:val="single"/>
          <w:vertAlign w:val="baseline"/>
          <w:rtl w:val="0"/>
        </w:rPr>
        <w:t xml:space="preserve">Situation.</w:t>
      </w:r>
      <w:r w:rsidDel="00000000" w:rsidR="00000000" w:rsidRPr="00000000">
        <w:rPr>
          <w:rFonts w:ascii="Courier New" w:cs="Courier New" w:eastAsia="Courier New" w:hAnsi="Courier New"/>
          <w:sz w:val="24"/>
          <w:szCs w:val="24"/>
          <w:vertAlign w:val="baseline"/>
          <w:rtl w:val="0"/>
        </w:rPr>
        <w:t xml:space="preserve">  In preparation for Marines and Sailors to transition into society we need to ensure that they are prepared for the next phase of their lives.  They have served this nation for the last several years and we trained them to go into harm’s way.  We must ensure they are trained and equipped to be productive citizens upon their release from active duty.  The Capstone ceremony is the formal event releasing Marines and Sailors who have served honorably from active duty.</w:t>
      </w:r>
    </w:p>
    <w:p w:rsidR="00000000" w:rsidDel="00000000" w:rsidP="00000000" w:rsidRDefault="00000000" w:rsidRPr="00000000" w14:paraId="00000017">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8">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w:t>
      </w:r>
      <w:r w:rsidDel="00000000" w:rsidR="00000000" w:rsidRPr="00000000">
        <w:rPr>
          <w:rFonts w:ascii="Courier New" w:cs="Courier New" w:eastAsia="Courier New" w:hAnsi="Courier New"/>
          <w:sz w:val="24"/>
          <w:szCs w:val="24"/>
          <w:u w:val="single"/>
          <w:vertAlign w:val="baseline"/>
          <w:rtl w:val="0"/>
        </w:rPr>
        <w:t xml:space="preserve">Battle Space</w:t>
      </w:r>
      <w:r w:rsidDel="00000000" w:rsidR="00000000" w:rsidRPr="00000000">
        <w:rPr>
          <w:rtl w:val="0"/>
        </w:rPr>
      </w:r>
    </w:p>
    <w:p w:rsidR="00000000" w:rsidDel="00000000" w:rsidP="00000000" w:rsidRDefault="00000000" w:rsidRPr="00000000" w14:paraId="00000019">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A">
      <w:pPr>
        <w:ind w:left="-720" w:right="-576"/>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        </w:t>
        <w:tab/>
        <w:t xml:space="preserve">(1) </w:t>
      </w:r>
      <w:r w:rsidDel="00000000" w:rsidR="00000000" w:rsidRPr="00000000">
        <w:rPr>
          <w:rFonts w:ascii="Courier New" w:cs="Courier New" w:eastAsia="Courier New" w:hAnsi="Courier New"/>
          <w:sz w:val="24"/>
          <w:szCs w:val="24"/>
          <w:u w:val="single"/>
          <w:vertAlign w:val="baseline"/>
          <w:rtl w:val="0"/>
        </w:rPr>
        <w:t xml:space="preserve">Area of Operations</w:t>
      </w:r>
      <w:r w:rsidDel="00000000" w:rsidR="00000000" w:rsidRPr="00000000">
        <w:rPr>
          <w:rFonts w:ascii="Courier New" w:cs="Courier New" w:eastAsia="Courier New" w:hAnsi="Courier New"/>
          <w:sz w:val="24"/>
          <w:szCs w:val="24"/>
          <w:vertAlign w:val="baseline"/>
          <w:rtl w:val="0"/>
        </w:rPr>
        <w:t xml:space="preserve">. 1st Supply Battalion will be conducting this event aboard Camp Pendleton at the Blinder Memorial Chapel in the 20 Area.  The ceremony will start at 1330, lasting approximately 1 hour.  Rehearsals will be held the day prior at Blinder Chapel commencing at 0800.  </w:t>
      </w:r>
    </w:p>
    <w:p w:rsidR="00000000" w:rsidDel="00000000" w:rsidP="00000000" w:rsidRDefault="00000000" w:rsidRPr="00000000" w14:paraId="0000001B">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C">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w:t>
      </w:r>
      <w:r w:rsidDel="00000000" w:rsidR="00000000" w:rsidRPr="00000000">
        <w:rPr>
          <w:rFonts w:ascii="Courier New" w:cs="Courier New" w:eastAsia="Courier New" w:hAnsi="Courier New"/>
          <w:sz w:val="24"/>
          <w:szCs w:val="24"/>
          <w:u w:val="single"/>
          <w:vertAlign w:val="baseline"/>
          <w:rtl w:val="0"/>
        </w:rPr>
        <w:t xml:space="preserve">Enemy Forces</w:t>
      </w:r>
      <w:r w:rsidDel="00000000" w:rsidR="00000000" w:rsidRPr="00000000">
        <w:rPr>
          <w:rFonts w:ascii="Courier New" w:cs="Courier New" w:eastAsia="Courier New" w:hAnsi="Courier New"/>
          <w:sz w:val="24"/>
          <w:szCs w:val="24"/>
          <w:vertAlign w:val="baseline"/>
          <w:rtl w:val="0"/>
        </w:rPr>
        <w:t xml:space="preserve">. OMITTED</w:t>
      </w:r>
    </w:p>
    <w:p w:rsidR="00000000" w:rsidDel="00000000" w:rsidP="00000000" w:rsidRDefault="00000000" w:rsidRPr="00000000" w14:paraId="0000001D">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E">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  </w:t>
      </w:r>
      <w:r w:rsidDel="00000000" w:rsidR="00000000" w:rsidRPr="00000000">
        <w:rPr>
          <w:rFonts w:ascii="Courier New" w:cs="Courier New" w:eastAsia="Courier New" w:hAnsi="Courier New"/>
          <w:sz w:val="24"/>
          <w:szCs w:val="24"/>
          <w:u w:val="single"/>
          <w:vertAlign w:val="baseline"/>
          <w:rtl w:val="0"/>
        </w:rPr>
        <w:t xml:space="preserve">Friendly Forces</w:t>
      </w:r>
      <w:r w:rsidDel="00000000" w:rsidR="00000000" w:rsidRPr="00000000">
        <w:rPr>
          <w:rFonts w:ascii="Courier New" w:cs="Courier New" w:eastAsia="Courier New" w:hAnsi="Courier New"/>
          <w:sz w:val="24"/>
          <w:szCs w:val="24"/>
          <w:vertAlign w:val="baseline"/>
          <w:rtl w:val="0"/>
        </w:rPr>
        <w:t xml:space="preserve">. </w:t>
      </w:r>
    </w:p>
    <w:p w:rsidR="00000000" w:rsidDel="00000000" w:rsidP="00000000" w:rsidRDefault="00000000" w:rsidRPr="00000000" w14:paraId="0000001F">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0">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 xml:space="preserve">(1) Higher Mission. OMITTED</w:t>
      </w:r>
    </w:p>
    <w:p w:rsidR="00000000" w:rsidDel="00000000" w:rsidP="00000000" w:rsidRDefault="00000000" w:rsidRPr="00000000" w14:paraId="00000021">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2">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 xml:space="preserve">(2) Commanders Intent. OMITTED </w:t>
      </w:r>
    </w:p>
    <w:p w:rsidR="00000000" w:rsidDel="00000000" w:rsidP="00000000" w:rsidRDefault="00000000" w:rsidRPr="00000000" w14:paraId="00000023">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4">
      <w:pPr>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d.  </w:t>
      </w:r>
      <w:r w:rsidDel="00000000" w:rsidR="00000000" w:rsidRPr="00000000">
        <w:rPr>
          <w:rFonts w:ascii="Courier New" w:cs="Courier New" w:eastAsia="Courier New" w:hAnsi="Courier New"/>
          <w:sz w:val="24"/>
          <w:szCs w:val="24"/>
          <w:u w:val="single"/>
          <w:vertAlign w:val="baseline"/>
          <w:rtl w:val="0"/>
        </w:rPr>
        <w:t xml:space="preserve">Attachments and Detachments</w:t>
      </w:r>
      <w:r w:rsidDel="00000000" w:rsidR="00000000" w:rsidRPr="00000000">
        <w:rPr>
          <w:rFonts w:ascii="Courier New" w:cs="Courier New" w:eastAsia="Courier New" w:hAnsi="Courier New"/>
          <w:sz w:val="24"/>
          <w:szCs w:val="24"/>
          <w:vertAlign w:val="baseline"/>
          <w:rtl w:val="0"/>
        </w:rPr>
        <w:t xml:space="preserve">. OMITTED</w:t>
      </w:r>
    </w:p>
    <w:p w:rsidR="00000000" w:rsidDel="00000000" w:rsidP="00000000" w:rsidRDefault="00000000" w:rsidRPr="00000000" w14:paraId="00000025">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6">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7">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2. </w:t>
      </w:r>
      <w:r w:rsidDel="00000000" w:rsidR="00000000" w:rsidRPr="00000000">
        <w:rPr>
          <w:rFonts w:ascii="Courier New" w:cs="Courier New" w:eastAsia="Courier New" w:hAnsi="Courier New"/>
          <w:sz w:val="24"/>
          <w:szCs w:val="24"/>
          <w:u w:val="single"/>
          <w:vertAlign w:val="baseline"/>
          <w:rtl w:val="0"/>
        </w:rPr>
        <w:t xml:space="preserve">Mission</w:t>
      </w:r>
      <w:r w:rsidDel="00000000" w:rsidR="00000000" w:rsidRPr="00000000">
        <w:rPr>
          <w:rFonts w:ascii="Courier New" w:cs="Courier New" w:eastAsia="Courier New" w:hAnsi="Courier New"/>
          <w:sz w:val="24"/>
          <w:szCs w:val="24"/>
          <w:vertAlign w:val="baseline"/>
          <w:rtl w:val="0"/>
        </w:rPr>
        <w:t xml:space="preserve">. At 1330 on 23 May 2013, 1st Supply Battalion in collaboration with Regimental and MLG selected staff will conduct a Capstone ceremony at the Blinder Memorial Chapel in order to ensure Marines and Sailors are prepared to successfully transition from the military to civilian sector.  The command will use this opportunity to reinvigorate the “Once a Marine, always a Marine” ethos.</w:t>
      </w:r>
    </w:p>
    <w:p w:rsidR="00000000" w:rsidDel="00000000" w:rsidP="00000000" w:rsidRDefault="00000000" w:rsidRPr="00000000" w14:paraId="00000028">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9">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A">
      <w:pPr>
        <w:ind w:left="-720" w:right="-648"/>
        <w:contextualSpacing w:val="0"/>
        <w:rPr>
          <w:rFonts w:ascii="Courier New" w:cs="Courier New" w:eastAsia="Courier New" w:hAnsi="Courier New"/>
          <w:sz w:val="24"/>
          <w:szCs w:val="24"/>
          <w:u w:val="single"/>
          <w:vertAlign w:val="baseline"/>
        </w:rPr>
      </w:pPr>
      <w:r w:rsidDel="00000000" w:rsidR="00000000" w:rsidRPr="00000000">
        <w:rPr>
          <w:rFonts w:ascii="Courier New" w:cs="Courier New" w:eastAsia="Courier New" w:hAnsi="Courier New"/>
          <w:sz w:val="24"/>
          <w:szCs w:val="24"/>
          <w:vertAlign w:val="baseline"/>
          <w:rtl w:val="0"/>
        </w:rPr>
        <w:t xml:space="preserve">3. </w:t>
      </w:r>
      <w:r w:rsidDel="00000000" w:rsidR="00000000" w:rsidRPr="00000000">
        <w:rPr>
          <w:rFonts w:ascii="Courier New" w:cs="Courier New" w:eastAsia="Courier New" w:hAnsi="Courier New"/>
          <w:sz w:val="24"/>
          <w:szCs w:val="24"/>
          <w:u w:val="single"/>
          <w:vertAlign w:val="baseline"/>
          <w:rtl w:val="0"/>
        </w:rPr>
        <w:t xml:space="preserve">Execution.</w:t>
      </w:r>
    </w:p>
    <w:p w:rsidR="00000000" w:rsidDel="00000000" w:rsidP="00000000" w:rsidRDefault="00000000" w:rsidRPr="00000000" w14:paraId="0000002B">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C">
      <w:pPr>
        <w:ind w:left="-720" w:right="-648" w:firstLine="720"/>
        <w:contextualSpacing w:val="0"/>
        <w:rPr>
          <w:rFonts w:ascii="Courier New" w:cs="Courier New" w:eastAsia="Courier New" w:hAnsi="Courier New"/>
          <w:sz w:val="24"/>
          <w:szCs w:val="24"/>
          <w:u w:val="single"/>
          <w:vertAlign w:val="baseline"/>
        </w:rPr>
      </w:pPr>
      <w:r w:rsidDel="00000000" w:rsidR="00000000" w:rsidRPr="00000000">
        <w:rPr>
          <w:rFonts w:ascii="Courier New" w:cs="Courier New" w:eastAsia="Courier New" w:hAnsi="Courier New"/>
          <w:sz w:val="24"/>
          <w:szCs w:val="24"/>
          <w:vertAlign w:val="baseline"/>
          <w:rtl w:val="0"/>
        </w:rPr>
        <w:t xml:space="preserve">a. </w:t>
      </w:r>
      <w:r w:rsidDel="00000000" w:rsidR="00000000" w:rsidRPr="00000000">
        <w:rPr>
          <w:rFonts w:ascii="Courier New" w:cs="Courier New" w:eastAsia="Courier New" w:hAnsi="Courier New"/>
          <w:sz w:val="24"/>
          <w:szCs w:val="24"/>
          <w:u w:val="single"/>
          <w:vertAlign w:val="baseline"/>
          <w:rtl w:val="0"/>
        </w:rPr>
        <w:t xml:space="preserve">Commander’s Intent.</w:t>
      </w:r>
      <w:r w:rsidDel="00000000" w:rsidR="00000000" w:rsidRPr="00000000">
        <w:rPr>
          <w:rFonts w:ascii="Courier New" w:cs="Courier New" w:eastAsia="Courier New" w:hAnsi="Courier New"/>
          <w:sz w:val="24"/>
          <w:szCs w:val="24"/>
          <w:vertAlign w:val="baseline"/>
          <w:rtl w:val="0"/>
        </w:rPr>
        <w:t xml:space="preserve">  </w:t>
      </w:r>
      <w:r w:rsidDel="00000000" w:rsidR="00000000" w:rsidRPr="00000000">
        <w:rPr>
          <w:rtl w:val="0"/>
        </w:rPr>
      </w:r>
    </w:p>
    <w:p w:rsidR="00000000" w:rsidDel="00000000" w:rsidP="00000000" w:rsidRDefault="00000000" w:rsidRPr="00000000" w14:paraId="0000002D">
      <w:pPr>
        <w:ind w:left="-720" w:right="-648" w:firstLine="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E">
      <w:pPr>
        <w:numPr>
          <w:ilvl w:val="0"/>
          <w:numId w:val="1"/>
        </w:numPr>
        <w:ind w:left="144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Purpose</w:t>
      </w:r>
      <w:r w:rsidDel="00000000" w:rsidR="00000000" w:rsidRPr="00000000">
        <w:rPr>
          <w:rFonts w:ascii="Courier New" w:cs="Courier New" w:eastAsia="Courier New" w:hAnsi="Courier New"/>
          <w:sz w:val="24"/>
          <w:szCs w:val="24"/>
          <w:vertAlign w:val="baseline"/>
          <w:rtl w:val="0"/>
        </w:rPr>
        <w:t xml:space="preserve">. To evaluate service members preparedness by </w:t>
      </w:r>
    </w:p>
    <w:p w:rsidR="00000000" w:rsidDel="00000000" w:rsidP="00000000" w:rsidRDefault="00000000" w:rsidRPr="00000000" w14:paraId="0000002F">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successfully assist in the transition from active duty back into the civilian community and to validate CRS standards.  If it is determined that additional assistance is needed, a warm hand-off to the appropriate partner agency will be made.   </w:t>
      </w:r>
    </w:p>
    <w:p w:rsidR="00000000" w:rsidDel="00000000" w:rsidP="00000000" w:rsidRDefault="00000000" w:rsidRPr="00000000" w14:paraId="00000030">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1">
      <w:pPr>
        <w:numPr>
          <w:ilvl w:val="0"/>
          <w:numId w:val="1"/>
        </w:numPr>
        <w:ind w:left="144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Method</w:t>
      </w:r>
      <w:r w:rsidDel="00000000" w:rsidR="00000000" w:rsidRPr="00000000">
        <w:rPr>
          <w:rFonts w:ascii="Courier New" w:cs="Courier New" w:eastAsia="Courier New" w:hAnsi="Courier New"/>
          <w:sz w:val="24"/>
          <w:szCs w:val="24"/>
          <w:vertAlign w:val="baseline"/>
          <w:rtl w:val="0"/>
        </w:rPr>
        <w:t xml:space="preserve">. We will conduct this transition process to </w:t>
      </w:r>
    </w:p>
    <w:p w:rsidR="00000000" w:rsidDel="00000000" w:rsidP="00000000" w:rsidRDefault="00000000" w:rsidRPr="00000000" w14:paraId="00000032">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Identify all Marines and Sailors transitioning out of the Marine Corps 180 days out from End of Active Service (EAS).  These Marines and Sailors will attend TRS well in advance of those 180 days to help identify their needs and requirement to prepare them for the next phase in their lives.  Battalion and Company leadership will talk with the Marines and Sailors to ensure they are prepared for their next chapter in life.  The culminating event will be a ceremony that will be conducted to thank the Marines, Sailors and their families for serving honorable in the Marine Corps.  </w:t>
      </w:r>
    </w:p>
    <w:p w:rsidR="00000000" w:rsidDel="00000000" w:rsidP="00000000" w:rsidRDefault="00000000" w:rsidRPr="00000000" w14:paraId="00000033">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4">
      <w:pPr>
        <w:numPr>
          <w:ilvl w:val="0"/>
          <w:numId w:val="1"/>
        </w:numPr>
        <w:ind w:left="144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End State</w:t>
      </w:r>
      <w:r w:rsidDel="00000000" w:rsidR="00000000" w:rsidRPr="00000000">
        <w:rPr>
          <w:rFonts w:ascii="Courier New" w:cs="Courier New" w:eastAsia="Courier New" w:hAnsi="Courier New"/>
          <w:sz w:val="24"/>
          <w:szCs w:val="24"/>
          <w:vertAlign w:val="baseline"/>
          <w:rtl w:val="0"/>
        </w:rPr>
        <w:t xml:space="preserve">. My final result desired is that all Marines </w:t>
      </w:r>
    </w:p>
    <w:p w:rsidR="00000000" w:rsidDel="00000000" w:rsidP="00000000" w:rsidRDefault="00000000" w:rsidRPr="00000000" w14:paraId="00000035">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and Sailors are prepared with required knowledge for the next phase of their lives.  Identify and assist those Marines requiring additional training to be successful citizens by contributing to society.  Last but not least, re-instill the “once a Marine always a Marine” ethos.</w:t>
      </w:r>
    </w:p>
    <w:p w:rsidR="00000000" w:rsidDel="00000000" w:rsidP="00000000" w:rsidRDefault="00000000" w:rsidRPr="00000000" w14:paraId="00000036">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7">
      <w:pPr>
        <w:numPr>
          <w:ilvl w:val="0"/>
          <w:numId w:val="1"/>
        </w:numPr>
        <w:ind w:left="144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Critical Requirement</w:t>
      </w:r>
      <w:r w:rsidDel="00000000" w:rsidR="00000000" w:rsidRPr="00000000">
        <w:rPr>
          <w:rFonts w:ascii="Courier New" w:cs="Courier New" w:eastAsia="Courier New" w:hAnsi="Courier New"/>
          <w:sz w:val="24"/>
          <w:szCs w:val="24"/>
          <w:vertAlign w:val="baseline"/>
          <w:rtl w:val="0"/>
        </w:rPr>
        <w:t xml:space="preserve">. We need to focus on the Marines </w:t>
      </w:r>
    </w:p>
    <w:p w:rsidR="00000000" w:rsidDel="00000000" w:rsidP="00000000" w:rsidRDefault="00000000" w:rsidRPr="00000000" w14:paraId="00000038">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and Sailors transition to civilian life and ensure they are mentally, physical, and finically prepared to be productive citizens.   </w:t>
      </w:r>
    </w:p>
    <w:p w:rsidR="00000000" w:rsidDel="00000000" w:rsidP="00000000" w:rsidRDefault="00000000" w:rsidRPr="00000000" w14:paraId="00000039">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A">
      <w:pPr>
        <w:numPr>
          <w:ilvl w:val="0"/>
          <w:numId w:val="1"/>
        </w:numPr>
        <w:ind w:left="144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Critical Vulnerability</w:t>
      </w:r>
      <w:r w:rsidDel="00000000" w:rsidR="00000000" w:rsidRPr="00000000">
        <w:rPr>
          <w:rFonts w:ascii="Courier New" w:cs="Courier New" w:eastAsia="Courier New" w:hAnsi="Courier New"/>
          <w:sz w:val="24"/>
          <w:szCs w:val="24"/>
          <w:vertAlign w:val="baseline"/>
          <w:rtl w:val="0"/>
        </w:rPr>
        <w:t xml:space="preserve">. That all Marines and Sailors do </w:t>
      </w:r>
    </w:p>
    <w:p w:rsidR="00000000" w:rsidDel="00000000" w:rsidP="00000000" w:rsidRDefault="00000000" w:rsidRPr="00000000" w14:paraId="0000003B">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not take their transition of Marines to the civilian society seriously and do not take full advantage of the Capstone TRS process. </w:t>
      </w:r>
    </w:p>
    <w:p w:rsidR="00000000" w:rsidDel="00000000" w:rsidP="00000000" w:rsidRDefault="00000000" w:rsidRPr="00000000" w14:paraId="0000003C">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 </w:t>
      </w:r>
    </w:p>
    <w:p w:rsidR="00000000" w:rsidDel="00000000" w:rsidP="00000000" w:rsidRDefault="00000000" w:rsidRPr="00000000" w14:paraId="0000003D">
      <w:pPr>
        <w:numPr>
          <w:ilvl w:val="0"/>
          <w:numId w:val="1"/>
        </w:numPr>
        <w:ind w:left="144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Center Of Gravity</w:t>
      </w:r>
      <w:r w:rsidDel="00000000" w:rsidR="00000000" w:rsidRPr="00000000">
        <w:rPr>
          <w:rFonts w:ascii="Courier New" w:cs="Courier New" w:eastAsia="Courier New" w:hAnsi="Courier New"/>
          <w:sz w:val="24"/>
          <w:szCs w:val="24"/>
          <w:vertAlign w:val="baseline"/>
          <w:rtl w:val="0"/>
        </w:rPr>
        <w:t xml:space="preserve">. The discipline and understanding of </w:t>
      </w:r>
    </w:p>
    <w:p w:rsidR="00000000" w:rsidDel="00000000" w:rsidP="00000000" w:rsidRDefault="00000000" w:rsidRPr="00000000" w14:paraId="0000003E">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all Marines and Sailors adhere to rules and regulations in transition process for those leaving active duty.</w:t>
      </w:r>
    </w:p>
    <w:p w:rsidR="00000000" w:rsidDel="00000000" w:rsidP="00000000" w:rsidRDefault="00000000" w:rsidRPr="00000000" w14:paraId="0000003F">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0">
      <w:pPr>
        <w:ind w:left="720" w:right="-648"/>
        <w:contextualSpacing w:val="0"/>
        <w:rPr>
          <w:rFonts w:ascii="Courier New" w:cs="Courier New" w:eastAsia="Courier New" w:hAnsi="Courier New"/>
          <w:sz w:val="24"/>
          <w:szCs w:val="24"/>
          <w:u w:val="single"/>
          <w:vertAlign w:val="baseline"/>
        </w:rPr>
      </w:pPr>
      <w:r w:rsidDel="00000000" w:rsidR="00000000" w:rsidRPr="00000000">
        <w:rPr>
          <w:rFonts w:ascii="Courier New" w:cs="Courier New" w:eastAsia="Courier New" w:hAnsi="Courier New"/>
          <w:sz w:val="24"/>
          <w:szCs w:val="24"/>
          <w:vertAlign w:val="baseline"/>
          <w:rtl w:val="0"/>
        </w:rPr>
        <w:t xml:space="preserve">(7) </w:t>
      </w:r>
      <w:r w:rsidDel="00000000" w:rsidR="00000000" w:rsidRPr="00000000">
        <w:rPr>
          <w:rFonts w:ascii="Courier New" w:cs="Courier New" w:eastAsia="Courier New" w:hAnsi="Courier New"/>
          <w:sz w:val="24"/>
          <w:szCs w:val="24"/>
          <w:u w:val="single"/>
          <w:vertAlign w:val="baseline"/>
          <w:rtl w:val="0"/>
        </w:rPr>
        <w:t xml:space="preserve">CCIR</w:t>
      </w:r>
      <w:r w:rsidDel="00000000" w:rsidR="00000000" w:rsidRPr="00000000">
        <w:rPr>
          <w:rFonts w:ascii="Courier New" w:cs="Courier New" w:eastAsia="Courier New" w:hAnsi="Courier New"/>
          <w:sz w:val="24"/>
          <w:szCs w:val="24"/>
          <w:vertAlign w:val="baseline"/>
          <w:rtl w:val="0"/>
        </w:rPr>
        <w:t xml:space="preserve">.</w:t>
      </w:r>
      <w:r w:rsidDel="00000000" w:rsidR="00000000" w:rsidRPr="00000000">
        <w:rPr>
          <w:rtl w:val="0"/>
        </w:rPr>
      </w:r>
    </w:p>
    <w:p w:rsidR="00000000" w:rsidDel="00000000" w:rsidP="00000000" w:rsidRDefault="00000000" w:rsidRPr="00000000" w14:paraId="00000041">
      <w:pPr>
        <w:ind w:left="720" w:right="-648"/>
        <w:contextualSpacing w:val="0"/>
        <w:rPr>
          <w:rFonts w:ascii="Courier New" w:cs="Courier New" w:eastAsia="Courier New" w:hAnsi="Courier New"/>
          <w:sz w:val="24"/>
          <w:szCs w:val="24"/>
          <w:u w:val="single"/>
          <w:vertAlign w:val="baseline"/>
        </w:rPr>
      </w:pPr>
      <w:r w:rsidDel="00000000" w:rsidR="00000000" w:rsidRPr="00000000">
        <w:rPr>
          <w:rtl w:val="0"/>
        </w:rPr>
      </w:r>
    </w:p>
    <w:p w:rsidR="00000000" w:rsidDel="00000000" w:rsidP="00000000" w:rsidRDefault="00000000" w:rsidRPr="00000000" w14:paraId="00000042">
      <w:pPr>
        <w:numPr>
          <w:ilvl w:val="0"/>
          <w:numId w:val="2"/>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EERI</w:t>
      </w:r>
      <w:r w:rsidDel="00000000" w:rsidR="00000000" w:rsidRPr="00000000">
        <w:rPr>
          <w:rFonts w:ascii="Courier New" w:cs="Courier New" w:eastAsia="Courier New" w:hAnsi="Courier New"/>
          <w:sz w:val="24"/>
          <w:szCs w:val="24"/>
          <w:vertAlign w:val="baseline"/>
          <w:rtl w:val="0"/>
        </w:rPr>
        <w:t xml:space="preserve">. Identification of Marines and Sailors </w:t>
      </w:r>
    </w:p>
    <w:p w:rsidR="00000000" w:rsidDel="00000000" w:rsidP="00000000" w:rsidRDefault="00000000" w:rsidRPr="00000000" w14:paraId="00000043">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requiring additional training and or help.</w:t>
      </w:r>
    </w:p>
    <w:p w:rsidR="00000000" w:rsidDel="00000000" w:rsidP="00000000" w:rsidRDefault="00000000" w:rsidRPr="00000000" w14:paraId="00000044">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5">
      <w:pPr>
        <w:numPr>
          <w:ilvl w:val="0"/>
          <w:numId w:val="2"/>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FFRI</w:t>
      </w:r>
      <w:r w:rsidDel="00000000" w:rsidR="00000000" w:rsidRPr="00000000">
        <w:rPr>
          <w:rFonts w:ascii="Courier New" w:cs="Courier New" w:eastAsia="Courier New" w:hAnsi="Courier New"/>
          <w:sz w:val="24"/>
          <w:szCs w:val="24"/>
          <w:vertAlign w:val="baseline"/>
          <w:rtl w:val="0"/>
        </w:rPr>
        <w:t xml:space="preserve">. Deployment notification to enact </w:t>
      </w:r>
      <w:r w:rsidDel="00000000" w:rsidR="00000000" w:rsidRPr="00000000">
        <w:rPr>
          <w:rFonts w:ascii="Courier New" w:cs="Courier New" w:eastAsia="Courier New" w:hAnsi="Courier New"/>
          <w:i w:val="1"/>
          <w:sz w:val="24"/>
          <w:szCs w:val="24"/>
          <w:vertAlign w:val="baseline"/>
          <w:rtl w:val="0"/>
        </w:rPr>
        <w:t xml:space="preserve">Stop Loss</w:t>
      </w:r>
      <w:r w:rsidDel="00000000" w:rsidR="00000000" w:rsidRPr="00000000">
        <w:rPr>
          <w:rFonts w:ascii="Courier New" w:cs="Courier New" w:eastAsia="Courier New" w:hAnsi="Courier New"/>
          <w:sz w:val="24"/>
          <w:szCs w:val="24"/>
          <w:vertAlign w:val="baseline"/>
          <w:rtl w:val="0"/>
        </w:rPr>
        <w:t xml:space="preserve"> </w:t>
      </w:r>
    </w:p>
    <w:p w:rsidR="00000000" w:rsidDel="00000000" w:rsidP="00000000" w:rsidRDefault="00000000" w:rsidRPr="00000000" w14:paraId="00000046">
      <w:pPr>
        <w:ind w:right="-648"/>
        <w:contextualSpacing w:val="0"/>
        <w:rPr>
          <w:rFonts w:ascii="Courier New" w:cs="Courier New" w:eastAsia="Courier New" w:hAnsi="Courier New"/>
          <w:sz w:val="24"/>
          <w:szCs w:val="24"/>
          <w:u w:val="single"/>
          <w:vertAlign w:val="baseline"/>
        </w:rPr>
      </w:pPr>
      <w:r w:rsidDel="00000000" w:rsidR="00000000" w:rsidRPr="00000000">
        <w:rPr>
          <w:rFonts w:ascii="Courier New" w:cs="Courier New" w:eastAsia="Courier New" w:hAnsi="Courier New"/>
          <w:sz w:val="24"/>
          <w:szCs w:val="24"/>
          <w:vertAlign w:val="baseline"/>
          <w:rtl w:val="0"/>
        </w:rPr>
        <w:t xml:space="preserve">measure by the national command authority and or the chain of command.</w:t>
      </w:r>
      <w:r w:rsidDel="00000000" w:rsidR="00000000" w:rsidRPr="00000000">
        <w:rPr>
          <w:rtl w:val="0"/>
        </w:rPr>
      </w:r>
    </w:p>
    <w:p w:rsidR="00000000" w:rsidDel="00000000" w:rsidP="00000000" w:rsidRDefault="00000000" w:rsidRPr="00000000" w14:paraId="00000047">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8">
      <w:pPr>
        <w:numPr>
          <w:ilvl w:val="0"/>
          <w:numId w:val="2"/>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u w:val="single"/>
          <w:vertAlign w:val="baseline"/>
          <w:rtl w:val="0"/>
        </w:rPr>
        <w:t xml:space="preserve">SE</w:t>
      </w:r>
      <w:r w:rsidDel="00000000" w:rsidR="00000000" w:rsidRPr="00000000">
        <w:rPr>
          <w:rFonts w:ascii="Courier New" w:cs="Courier New" w:eastAsia="Courier New" w:hAnsi="Courier New"/>
          <w:sz w:val="24"/>
          <w:szCs w:val="24"/>
          <w:vertAlign w:val="baseline"/>
          <w:rtl w:val="0"/>
        </w:rPr>
        <w:t xml:space="preserve">. Notification of disciplinary issue involving </w:t>
      </w:r>
    </w:p>
    <w:p w:rsidR="00000000" w:rsidDel="00000000" w:rsidP="00000000" w:rsidRDefault="00000000" w:rsidRPr="00000000" w14:paraId="00000049">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those transitioning out of the Marine Corps.</w:t>
      </w:r>
    </w:p>
    <w:p w:rsidR="00000000" w:rsidDel="00000000" w:rsidP="00000000" w:rsidRDefault="00000000" w:rsidRPr="00000000" w14:paraId="0000004A">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B">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w:t>
      </w:r>
      <w:r w:rsidDel="00000000" w:rsidR="00000000" w:rsidRPr="00000000">
        <w:rPr>
          <w:rFonts w:ascii="Courier New" w:cs="Courier New" w:eastAsia="Courier New" w:hAnsi="Courier New"/>
          <w:sz w:val="24"/>
          <w:szCs w:val="24"/>
          <w:u w:val="single"/>
          <w:vertAlign w:val="baseline"/>
          <w:rtl w:val="0"/>
        </w:rPr>
        <w:t xml:space="preserve">Concept of Operations.</w:t>
      </w:r>
      <w:r w:rsidDel="00000000" w:rsidR="00000000" w:rsidRPr="00000000">
        <w:rPr>
          <w:rFonts w:ascii="Courier New" w:cs="Courier New" w:eastAsia="Courier New" w:hAnsi="Courier New"/>
          <w:sz w:val="24"/>
          <w:szCs w:val="24"/>
          <w:vertAlign w:val="baseline"/>
          <w:rtl w:val="0"/>
        </w:rPr>
        <w:t xml:space="preserve"> This operation will be conducted in three phases.  The first phase will identify and prepare Marines and Sailors who are leaving active duty.  The second phase will be centered on conformation that these warriors have completed all requirements to transition back into civilian society.  The final phase will be focused on the Capstone ceremony.   </w:t>
      </w:r>
    </w:p>
    <w:p w:rsidR="00000000" w:rsidDel="00000000" w:rsidP="00000000" w:rsidRDefault="00000000" w:rsidRPr="00000000" w14:paraId="0000004C">
      <w:pPr>
        <w:ind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D">
      <w:pPr>
        <w:numPr>
          <w:ilvl w:val="0"/>
          <w:numId w:val="4"/>
        </w:numPr>
        <w:ind w:left="720" w:right="-648" w:firstLine="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The first phase will commence with the identification </w:t>
      </w:r>
      <w:r w:rsidDel="00000000" w:rsidR="00000000" w:rsidRPr="00000000">
        <w:rPr>
          <w:rtl w:val="0"/>
        </w:rPr>
      </w:r>
    </w:p>
    <w:p w:rsidR="00000000" w:rsidDel="00000000" w:rsidP="00000000" w:rsidRDefault="00000000" w:rsidRPr="00000000" w14:paraId="0000004E">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of all Marines and Sailors ending their active service (EAS) </w:t>
      </w:r>
    </w:p>
    <w:p w:rsidR="00000000" w:rsidDel="00000000" w:rsidP="00000000" w:rsidRDefault="00000000" w:rsidRPr="00000000" w14:paraId="0000004F">
      <w:pPr>
        <w:ind w:left="720" w:right="-648"/>
        <w:contextualSpacing w:val="0"/>
        <w:rPr>
          <w:rFonts w:ascii="Courier New" w:cs="Courier New" w:eastAsia="Courier New" w:hAnsi="Courier New"/>
          <w:b w:val="0"/>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time within the next year.  These Marines and Sailors will attend TRS to establish what the Marines and Sailors want to do after leaving the Marine Corps.  We will also identify those Marines EAS’ing from 23 May to 15 September. This phase will end when these Marines and Sailors have completed TRS training.</w:t>
      </w:r>
      <w:r w:rsidDel="00000000" w:rsidR="00000000" w:rsidRPr="00000000">
        <w:rPr>
          <w:rtl w:val="0"/>
        </w:rPr>
      </w:r>
    </w:p>
    <w:p w:rsidR="00000000" w:rsidDel="00000000" w:rsidP="00000000" w:rsidRDefault="00000000" w:rsidRPr="00000000" w14:paraId="00000050">
      <w:pPr>
        <w:ind w:left="1440" w:right="-648"/>
        <w:contextualSpacing w:val="0"/>
        <w:rPr>
          <w:rFonts w:ascii="Courier New" w:cs="Courier New" w:eastAsia="Courier New" w:hAnsi="Courier New"/>
          <w:b w:val="0"/>
          <w:sz w:val="24"/>
          <w:szCs w:val="24"/>
          <w:vertAlign w:val="baseline"/>
        </w:rPr>
      </w:pPr>
      <w:r w:rsidDel="00000000" w:rsidR="00000000" w:rsidRPr="00000000">
        <w:rPr>
          <w:rtl w:val="0"/>
        </w:rPr>
      </w:r>
    </w:p>
    <w:p w:rsidR="00000000" w:rsidDel="00000000" w:rsidP="00000000" w:rsidRDefault="00000000" w:rsidRPr="00000000" w14:paraId="00000051">
      <w:pPr>
        <w:numPr>
          <w:ilvl w:val="0"/>
          <w:numId w:val="4"/>
        </w:numPr>
        <w:ind w:left="720" w:right="-648" w:firstLine="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The second phase will commence with the Marine and Sailors conducting Capstone interview via the chain of command to ensure they are prepared to leave the Marine Corps.  Those Marines and Sailors identified requiring additional training and or support will receive it during this phase.  This phase will end when the identification of those Marines and Sailors prepared to return to society and participate in the Capstone ceremony.</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numPr>
          <w:ilvl w:val="0"/>
          <w:numId w:val="4"/>
        </w:numPr>
        <w:ind w:left="720" w:right="-648" w:firstLine="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The third phase will commence with the announcement of Capstone ceremony for families and friends to attend.  A ceremony will be conducted recognizing the Marines and Sailors honorable service to the Marine Corps.  This phase will end when the last Marine Sailor has left active duty ranks.    </w:t>
      </w:r>
    </w:p>
    <w:p w:rsidR="00000000" w:rsidDel="00000000" w:rsidP="00000000" w:rsidRDefault="00000000" w:rsidRPr="00000000" w14:paraId="00000054">
      <w:pPr>
        <w:ind w:left="-720" w:right="-648" w:firstLine="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55">
      <w:pPr>
        <w:ind w:left="-720" w:right="-648" w:firstLine="720"/>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 </w:t>
      </w:r>
      <w:r w:rsidDel="00000000" w:rsidR="00000000" w:rsidRPr="00000000">
        <w:rPr>
          <w:rFonts w:ascii="Courier New" w:cs="Courier New" w:eastAsia="Courier New" w:hAnsi="Courier New"/>
          <w:sz w:val="24"/>
          <w:szCs w:val="24"/>
          <w:u w:val="single"/>
          <w:vertAlign w:val="baseline"/>
          <w:rtl w:val="0"/>
        </w:rPr>
        <w:t xml:space="preserve">Tasks</w:t>
      </w:r>
      <w:r w:rsidDel="00000000" w:rsidR="00000000" w:rsidRPr="00000000">
        <w:rPr>
          <w:rtl w:val="0"/>
        </w:rPr>
      </w:r>
    </w:p>
    <w:p w:rsidR="00000000" w:rsidDel="00000000" w:rsidP="00000000" w:rsidRDefault="00000000" w:rsidRPr="00000000" w14:paraId="00000056">
      <w:pPr>
        <w:ind w:left="-720" w:right="-648" w:firstLine="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57">
      <w:pPr>
        <w:ind w:right="-648" w:firstLine="720"/>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(1) </w:t>
      </w:r>
      <w:r w:rsidDel="00000000" w:rsidR="00000000" w:rsidRPr="00000000">
        <w:rPr>
          <w:rFonts w:ascii="Courier New" w:cs="Courier New" w:eastAsia="Courier New" w:hAnsi="Courier New"/>
          <w:sz w:val="24"/>
          <w:szCs w:val="24"/>
          <w:u w:val="single"/>
          <w:vertAlign w:val="baseline"/>
          <w:rtl w:val="0"/>
        </w:rPr>
        <w:t xml:space="preserve">Headquarters &amp; Service Company Commander</w:t>
      </w:r>
      <w:r w:rsidDel="00000000" w:rsidR="00000000" w:rsidRPr="00000000">
        <w:rPr>
          <w:rtl w:val="0"/>
        </w:rPr>
      </w:r>
    </w:p>
    <w:p w:rsidR="00000000" w:rsidDel="00000000" w:rsidP="00000000" w:rsidRDefault="00000000" w:rsidRPr="00000000" w14:paraId="00000058">
      <w:pPr>
        <w:ind w:right="-648" w:firstLine="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59">
      <w:pPr>
        <w:numPr>
          <w:ilvl w:val="0"/>
          <w:numId w:val="3"/>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Validate all the Marines and Sailors transitioning </w:t>
      </w:r>
    </w:p>
    <w:p w:rsidR="00000000" w:rsidDel="00000000" w:rsidP="00000000" w:rsidRDefault="00000000" w:rsidRPr="00000000" w14:paraId="0000005A">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out of the Marine Corps 180 days out from End of Active Service (EAS).  </w:t>
      </w:r>
    </w:p>
    <w:p w:rsidR="00000000" w:rsidDel="00000000" w:rsidP="00000000" w:rsidRDefault="00000000" w:rsidRPr="00000000" w14:paraId="0000005B">
      <w:pPr>
        <w:ind w:right="-648" w:firstLine="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5C">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BPT to interview and sign off on service members individual transition plan (DD Form 2958)</w:t>
      </w:r>
    </w:p>
    <w:p w:rsidR="00000000" w:rsidDel="00000000" w:rsidP="00000000" w:rsidRDefault="00000000" w:rsidRPr="00000000" w14:paraId="0000005D">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5E">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 Familiarize yourself with the TRS process and the DD Form 2958 IOT identify the requirements necessary to assist the service member in developing a fundamental plan to transition into civilian life.</w:t>
      </w:r>
    </w:p>
    <w:p w:rsidR="00000000" w:rsidDel="00000000" w:rsidP="00000000" w:rsidRDefault="00000000" w:rsidRPr="00000000" w14:paraId="0000005F">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0">
      <w:pPr>
        <w:ind w:left="243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1">
      <w:pPr>
        <w:ind w:right="-648" w:firstLine="720"/>
        <w:contextualSpacing w:val="0"/>
        <w:rPr>
          <w:rFonts w:ascii="Courier New" w:cs="Courier New" w:eastAsia="Courier New" w:hAnsi="Courier New"/>
          <w:sz w:val="24"/>
          <w:szCs w:val="24"/>
          <w:u w:val="single"/>
          <w:vertAlign w:val="baseline"/>
        </w:rPr>
      </w:pPr>
      <w:r w:rsidDel="00000000" w:rsidR="00000000" w:rsidRPr="00000000">
        <w:rPr>
          <w:rFonts w:ascii="Courier New" w:cs="Courier New" w:eastAsia="Courier New" w:hAnsi="Courier New"/>
          <w:sz w:val="24"/>
          <w:szCs w:val="24"/>
          <w:vertAlign w:val="baseline"/>
          <w:rtl w:val="0"/>
        </w:rPr>
        <w:t xml:space="preserve">(2) </w:t>
      </w:r>
      <w:r w:rsidDel="00000000" w:rsidR="00000000" w:rsidRPr="00000000">
        <w:rPr>
          <w:rFonts w:ascii="Courier New" w:cs="Courier New" w:eastAsia="Courier New" w:hAnsi="Courier New"/>
          <w:sz w:val="24"/>
          <w:szCs w:val="24"/>
          <w:u w:val="single"/>
          <w:vertAlign w:val="baseline"/>
          <w:rtl w:val="0"/>
        </w:rPr>
        <w:t xml:space="preserve">Ammunition Company Commander</w:t>
      </w:r>
    </w:p>
    <w:p w:rsidR="00000000" w:rsidDel="00000000" w:rsidP="00000000" w:rsidRDefault="00000000" w:rsidRPr="00000000" w14:paraId="00000062">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3">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Validate all the Marines and Sailors transitioning out of the Marine Corps 180 days out from End of Active Service (EAS).  </w:t>
      </w:r>
    </w:p>
    <w:p w:rsidR="00000000" w:rsidDel="00000000" w:rsidP="00000000" w:rsidRDefault="00000000" w:rsidRPr="00000000" w14:paraId="00000064">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5">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BPT to interview and sign off on service members individual transition plan (DD Form 2958)</w:t>
      </w:r>
    </w:p>
    <w:p w:rsidR="00000000" w:rsidDel="00000000" w:rsidP="00000000" w:rsidRDefault="00000000" w:rsidRPr="00000000" w14:paraId="00000066">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7">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 Familiarize yourself with the TRS process and the DD Form 2958 IOT identify the requirements necessary to assist the service member in developing a fundamental plan to transition into civilian life.</w:t>
      </w:r>
    </w:p>
    <w:p w:rsidR="00000000" w:rsidDel="00000000" w:rsidP="00000000" w:rsidRDefault="00000000" w:rsidRPr="00000000" w14:paraId="00000068">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9">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A">
      <w:pPr>
        <w:ind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B">
      <w:pPr>
        <w:ind w:right="-648" w:firstLine="720"/>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(3) </w:t>
      </w:r>
      <w:r w:rsidDel="00000000" w:rsidR="00000000" w:rsidRPr="00000000">
        <w:rPr>
          <w:rFonts w:ascii="Courier New" w:cs="Courier New" w:eastAsia="Courier New" w:hAnsi="Courier New"/>
          <w:sz w:val="24"/>
          <w:szCs w:val="24"/>
          <w:u w:val="single"/>
          <w:vertAlign w:val="baseline"/>
          <w:rtl w:val="0"/>
        </w:rPr>
        <w:t xml:space="preserve">Supply Company Commander</w:t>
      </w:r>
      <w:r w:rsidDel="00000000" w:rsidR="00000000" w:rsidRPr="00000000">
        <w:rPr>
          <w:rtl w:val="0"/>
        </w:rPr>
      </w:r>
    </w:p>
    <w:p w:rsidR="00000000" w:rsidDel="00000000" w:rsidP="00000000" w:rsidRDefault="00000000" w:rsidRPr="00000000" w14:paraId="0000006C">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D">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Validate all the Marines and Sailors transitioning out of the Marine Corps 180 days out from End of Active Service (EAS).  </w:t>
      </w:r>
    </w:p>
    <w:p w:rsidR="00000000" w:rsidDel="00000000" w:rsidP="00000000" w:rsidRDefault="00000000" w:rsidRPr="00000000" w14:paraId="0000006E">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F">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BPT to interview and sign off on service members individual transition plan (DD Form 2958)</w:t>
      </w:r>
    </w:p>
    <w:p w:rsidR="00000000" w:rsidDel="00000000" w:rsidP="00000000" w:rsidRDefault="00000000" w:rsidRPr="00000000" w14:paraId="00000070">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1">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 Familiarize yourself with the TRS process and the DD Form 2958 IOT identify the requirements necessary to assist the service member in developing a fundamental plan to transition into civilian life.</w:t>
      </w:r>
    </w:p>
    <w:p w:rsidR="00000000" w:rsidDel="00000000" w:rsidP="00000000" w:rsidRDefault="00000000" w:rsidRPr="00000000" w14:paraId="00000072">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 </w:t>
      </w:r>
    </w:p>
    <w:p w:rsidR="00000000" w:rsidDel="00000000" w:rsidP="00000000" w:rsidRDefault="00000000" w:rsidRPr="00000000" w14:paraId="00000073">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4">
      <w:pPr>
        <w:numPr>
          <w:ilvl w:val="0"/>
          <w:numId w:val="4"/>
        </w:numPr>
        <w:ind w:left="1440" w:right="-648" w:hanging="720"/>
        <w:contextualSpacing w:val="0"/>
        <w:rPr>
          <w:rFonts w:ascii="Courier New" w:cs="Courier New" w:eastAsia="Courier New" w:hAnsi="Courier New"/>
          <w:sz w:val="24"/>
          <w:szCs w:val="24"/>
          <w:u w:val="single"/>
        </w:rPr>
      </w:pPr>
      <w:r w:rsidDel="00000000" w:rsidR="00000000" w:rsidRPr="00000000">
        <w:rPr>
          <w:rFonts w:ascii="Courier New" w:cs="Courier New" w:eastAsia="Courier New" w:hAnsi="Courier New"/>
          <w:sz w:val="24"/>
          <w:szCs w:val="24"/>
          <w:u w:val="single"/>
          <w:vertAlign w:val="baseline"/>
          <w:rtl w:val="0"/>
        </w:rPr>
        <w:t xml:space="preserve">Career Planner </w:t>
      </w:r>
    </w:p>
    <w:p w:rsidR="00000000" w:rsidDel="00000000" w:rsidP="00000000" w:rsidRDefault="00000000" w:rsidRPr="00000000" w14:paraId="00000075">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6">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Identify all the Marines and Sailors transitioning out of the Marine Corps 180 days out from End of Active Service (EAS).  Provide names to each Company for validation.  </w:t>
      </w:r>
    </w:p>
    <w:p w:rsidR="00000000" w:rsidDel="00000000" w:rsidP="00000000" w:rsidRDefault="00000000" w:rsidRPr="00000000" w14:paraId="00000077">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8">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9">
      <w:pPr>
        <w:numPr>
          <w:ilvl w:val="0"/>
          <w:numId w:val="3"/>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Prior to the Marine or Sailor interviewing with </w:t>
      </w:r>
    </w:p>
    <w:p w:rsidR="00000000" w:rsidDel="00000000" w:rsidP="00000000" w:rsidRDefault="00000000" w:rsidRPr="00000000" w14:paraId="0000007A">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the Commanding Officer, ensure completeness and accuracy of the Service Member’s Individual Transition Plan Checklist.</w:t>
      </w:r>
    </w:p>
    <w:p w:rsidR="00000000" w:rsidDel="00000000" w:rsidP="00000000" w:rsidRDefault="00000000" w:rsidRPr="00000000" w14:paraId="0000007B">
      <w:pPr>
        <w:ind w:left="216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C">
      <w:pPr>
        <w:numPr>
          <w:ilvl w:val="0"/>
          <w:numId w:val="3"/>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Provide the Family Readiness Officer (FRO) a list    </w:t>
      </w:r>
    </w:p>
    <w:p w:rsidR="00000000" w:rsidDel="00000000" w:rsidP="00000000" w:rsidRDefault="00000000" w:rsidRPr="00000000" w14:paraId="0000007D">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of the ceremony participants NLT 96 hours prior to the event in order to send out invitations to family and friends. </w:t>
      </w:r>
    </w:p>
    <w:p w:rsidR="00000000" w:rsidDel="00000000" w:rsidP="00000000" w:rsidRDefault="00000000" w:rsidRPr="00000000" w14:paraId="0000007E">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7F">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80">
      <w:pPr>
        <w:numPr>
          <w:ilvl w:val="0"/>
          <w:numId w:val="4"/>
        </w:numPr>
        <w:ind w:left="1440" w:right="-648" w:hanging="720"/>
        <w:contextualSpacing w:val="0"/>
        <w:rPr>
          <w:rFonts w:ascii="Courier New" w:cs="Courier New" w:eastAsia="Courier New" w:hAnsi="Courier New"/>
          <w:sz w:val="24"/>
          <w:szCs w:val="24"/>
          <w:u w:val="single"/>
        </w:rPr>
      </w:pPr>
      <w:r w:rsidDel="00000000" w:rsidR="00000000" w:rsidRPr="00000000">
        <w:rPr>
          <w:rFonts w:ascii="Courier New" w:cs="Courier New" w:eastAsia="Courier New" w:hAnsi="Courier New"/>
          <w:sz w:val="24"/>
          <w:szCs w:val="24"/>
          <w:u w:val="single"/>
          <w:vertAlign w:val="baseline"/>
          <w:rtl w:val="0"/>
        </w:rPr>
        <w:t xml:space="preserve">Sergeant Major</w:t>
      </w:r>
    </w:p>
    <w:p w:rsidR="00000000" w:rsidDel="00000000" w:rsidP="00000000" w:rsidRDefault="00000000" w:rsidRPr="00000000" w14:paraId="00000081">
      <w:pPr>
        <w:ind w:left="1440" w:right="-648"/>
        <w:contextualSpacing w:val="0"/>
        <w:rPr>
          <w:rFonts w:ascii="Courier New" w:cs="Courier New" w:eastAsia="Courier New" w:hAnsi="Courier New"/>
          <w:sz w:val="24"/>
          <w:szCs w:val="24"/>
          <w:u w:val="single"/>
          <w:vertAlign w:val="baseline"/>
        </w:rPr>
      </w:pPr>
      <w:r w:rsidDel="00000000" w:rsidR="00000000" w:rsidRPr="00000000">
        <w:rPr>
          <w:rtl w:val="0"/>
        </w:rPr>
      </w:r>
    </w:p>
    <w:p w:rsidR="00000000" w:rsidDel="00000000" w:rsidP="00000000" w:rsidRDefault="00000000" w:rsidRPr="00000000" w14:paraId="00000082">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Assume overall cognizance of the Capstone event.  Develop sequence of events and ensure Company First Sergeants are aware of the applicable ceremonial requirements.</w:t>
      </w:r>
    </w:p>
    <w:p w:rsidR="00000000" w:rsidDel="00000000" w:rsidP="00000000" w:rsidRDefault="00000000" w:rsidRPr="00000000" w14:paraId="00000083">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84">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In conjunction with the Battalion Executive Officer publish Letter of Instruction regarding the ceremony NLT 1 week prior to the commencement of the ceremony.</w:t>
      </w:r>
    </w:p>
    <w:p w:rsidR="00000000" w:rsidDel="00000000" w:rsidP="00000000" w:rsidRDefault="00000000" w:rsidRPr="00000000" w14:paraId="00000085">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86">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 xml:space="preserve">(c) Determine a location for the capstone ceremony.</w:t>
      </w:r>
    </w:p>
    <w:p w:rsidR="00000000" w:rsidDel="00000000" w:rsidP="00000000" w:rsidRDefault="00000000" w:rsidRPr="00000000" w14:paraId="00000087">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88">
      <w:pPr>
        <w:numPr>
          <w:ilvl w:val="0"/>
          <w:numId w:val="2"/>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Prepare and deliver a confirmation brief to the </w:t>
      </w:r>
    </w:p>
    <w:p w:rsidR="00000000" w:rsidDel="00000000" w:rsidP="00000000" w:rsidRDefault="00000000" w:rsidRPr="00000000" w14:paraId="00000089">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Battalion Commander NLT 96 hours prior to the ceremony.</w:t>
      </w:r>
    </w:p>
    <w:p w:rsidR="00000000" w:rsidDel="00000000" w:rsidP="00000000" w:rsidRDefault="00000000" w:rsidRPr="00000000" w14:paraId="0000008A">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8B">
      <w:pPr>
        <w:numPr>
          <w:ilvl w:val="0"/>
          <w:numId w:val="2"/>
        </w:numPr>
        <w:ind w:left="2160" w:right="-648" w:hanging="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vertAlign w:val="baseline"/>
          <w:rtl w:val="0"/>
        </w:rPr>
        <w:t xml:space="preserve">BPT assist the Commanding Officer with transition </w:t>
      </w:r>
    </w:p>
    <w:p w:rsidR="00000000" w:rsidDel="00000000" w:rsidP="00000000" w:rsidRDefault="00000000" w:rsidRPr="00000000" w14:paraId="0000008C">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interviews.  </w:t>
      </w:r>
    </w:p>
    <w:p w:rsidR="00000000" w:rsidDel="00000000" w:rsidP="00000000" w:rsidRDefault="00000000" w:rsidRPr="00000000" w14:paraId="0000008D">
      <w:pPr>
        <w:ind w:left="1440" w:right="-648"/>
        <w:contextualSpacing w:val="0"/>
        <w:rPr>
          <w:rFonts w:ascii="Courier New" w:cs="Courier New" w:eastAsia="Courier New" w:hAnsi="Courier New"/>
          <w:sz w:val="24"/>
          <w:szCs w:val="24"/>
          <w:u w:val="single"/>
          <w:vertAlign w:val="baseline"/>
        </w:rPr>
      </w:pPr>
      <w:r w:rsidDel="00000000" w:rsidR="00000000" w:rsidRPr="00000000">
        <w:rPr>
          <w:rtl w:val="0"/>
        </w:rPr>
      </w:r>
    </w:p>
    <w:p w:rsidR="00000000" w:rsidDel="00000000" w:rsidP="00000000" w:rsidRDefault="00000000" w:rsidRPr="00000000" w14:paraId="0000008E">
      <w:pPr>
        <w:numPr>
          <w:ilvl w:val="0"/>
          <w:numId w:val="4"/>
        </w:numPr>
        <w:ind w:left="1440" w:right="-648" w:hanging="720"/>
        <w:contextualSpacing w:val="0"/>
        <w:rPr>
          <w:rFonts w:ascii="Courier New" w:cs="Courier New" w:eastAsia="Courier New" w:hAnsi="Courier New"/>
          <w:sz w:val="24"/>
          <w:szCs w:val="24"/>
          <w:u w:val="single"/>
        </w:rPr>
      </w:pPr>
      <w:r w:rsidDel="00000000" w:rsidR="00000000" w:rsidRPr="00000000">
        <w:rPr>
          <w:rFonts w:ascii="Courier New" w:cs="Courier New" w:eastAsia="Courier New" w:hAnsi="Courier New"/>
          <w:sz w:val="24"/>
          <w:szCs w:val="24"/>
          <w:u w:val="single"/>
          <w:vertAlign w:val="baseline"/>
          <w:rtl w:val="0"/>
        </w:rPr>
        <w:t xml:space="preserve">Administration Section</w:t>
      </w:r>
    </w:p>
    <w:p w:rsidR="00000000" w:rsidDel="00000000" w:rsidP="00000000" w:rsidRDefault="00000000" w:rsidRPr="00000000" w14:paraId="0000008F">
      <w:pPr>
        <w:ind w:left="144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Ensure certificates and CMC Letter of Appreciation are printed for Commanding Officer signature 48 hours prior to the Capstone event.</w:t>
      </w:r>
    </w:p>
    <w:p w:rsidR="00000000" w:rsidDel="00000000" w:rsidP="00000000" w:rsidRDefault="00000000" w:rsidRPr="00000000" w14:paraId="00000090">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1">
      <w:pPr>
        <w:ind w:left="144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2">
      <w:pPr>
        <w:ind w:left="-720" w:right="-648" w:firstLine="720"/>
        <w:contextualSpacing w:val="0"/>
        <w:rPr>
          <w:rFonts w:ascii="Courier New" w:cs="Courier New" w:eastAsia="Courier New" w:hAnsi="Courier New"/>
          <w:sz w:val="24"/>
          <w:szCs w:val="24"/>
          <w:u w:val="single"/>
          <w:vertAlign w:val="baseline"/>
        </w:rPr>
      </w:pPr>
      <w:r w:rsidDel="00000000" w:rsidR="00000000" w:rsidRPr="00000000">
        <w:rPr>
          <w:rFonts w:ascii="Courier New" w:cs="Courier New" w:eastAsia="Courier New" w:hAnsi="Courier New"/>
          <w:sz w:val="24"/>
          <w:szCs w:val="24"/>
          <w:vertAlign w:val="baseline"/>
          <w:rtl w:val="0"/>
        </w:rPr>
        <w:t xml:space="preserve">b. </w:t>
      </w:r>
      <w:r w:rsidDel="00000000" w:rsidR="00000000" w:rsidRPr="00000000">
        <w:rPr>
          <w:rFonts w:ascii="Courier New" w:cs="Courier New" w:eastAsia="Courier New" w:hAnsi="Courier New"/>
          <w:sz w:val="24"/>
          <w:szCs w:val="24"/>
          <w:u w:val="single"/>
          <w:vertAlign w:val="baseline"/>
          <w:rtl w:val="0"/>
        </w:rPr>
        <w:t xml:space="preserve">Coordinating Instructions.</w:t>
      </w:r>
    </w:p>
    <w:p w:rsidR="00000000" w:rsidDel="00000000" w:rsidP="00000000" w:rsidRDefault="00000000" w:rsidRPr="00000000" w14:paraId="00000093">
      <w:pPr>
        <w:ind w:left="-720" w:right="-648" w:firstLine="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4">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(1) Company Commanders be prepared to convene with the Commanding Officer IOT receive an official confirmation brief no later than 72 hours prior to execution.</w:t>
      </w:r>
    </w:p>
    <w:p w:rsidR="00000000" w:rsidDel="00000000" w:rsidP="00000000" w:rsidRDefault="00000000" w:rsidRPr="00000000" w14:paraId="00000095">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6">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7">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4. </w:t>
      </w:r>
      <w:r w:rsidDel="00000000" w:rsidR="00000000" w:rsidRPr="00000000">
        <w:rPr>
          <w:rFonts w:ascii="Courier New" w:cs="Courier New" w:eastAsia="Courier New" w:hAnsi="Courier New"/>
          <w:sz w:val="24"/>
          <w:szCs w:val="24"/>
          <w:u w:val="single"/>
          <w:vertAlign w:val="baseline"/>
          <w:rtl w:val="0"/>
        </w:rPr>
        <w:t xml:space="preserve">Administration and Logistics.</w:t>
      </w:r>
      <w:r w:rsidDel="00000000" w:rsidR="00000000" w:rsidRPr="00000000">
        <w:rPr>
          <w:rFonts w:ascii="Courier New" w:cs="Courier New" w:eastAsia="Courier New" w:hAnsi="Courier New"/>
          <w:sz w:val="24"/>
          <w:szCs w:val="24"/>
          <w:vertAlign w:val="baseline"/>
          <w:rtl w:val="0"/>
        </w:rPr>
        <w:t xml:space="preserve"> </w:t>
      </w:r>
    </w:p>
    <w:p w:rsidR="00000000" w:rsidDel="00000000" w:rsidP="00000000" w:rsidRDefault="00000000" w:rsidRPr="00000000" w14:paraId="00000098">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9">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 xml:space="preserve">a. Administration. Sufficient ceremonial binders, certificates and letters of appreciation should be maintained on hand.  Additional stocks are available through the Publications Management System. </w:t>
      </w:r>
    </w:p>
    <w:p w:rsidR="00000000" w:rsidDel="00000000" w:rsidP="00000000" w:rsidRDefault="00000000" w:rsidRPr="00000000" w14:paraId="0000009A">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B">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 xml:space="preserve">b. Logistics. All logistical requirements will be coordinated through the S-4, to include audio visual support and securing the venue for the ceremony.</w:t>
      </w:r>
    </w:p>
    <w:p w:rsidR="00000000" w:rsidDel="00000000" w:rsidP="00000000" w:rsidRDefault="00000000" w:rsidRPr="00000000" w14:paraId="0000009C">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D">
      <w:pPr>
        <w:ind w:left="-720"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5. </w:t>
      </w:r>
      <w:r w:rsidDel="00000000" w:rsidR="00000000" w:rsidRPr="00000000">
        <w:rPr>
          <w:rFonts w:ascii="Courier New" w:cs="Courier New" w:eastAsia="Courier New" w:hAnsi="Courier New"/>
          <w:sz w:val="24"/>
          <w:szCs w:val="24"/>
          <w:u w:val="single"/>
          <w:vertAlign w:val="baseline"/>
          <w:rtl w:val="0"/>
        </w:rPr>
        <w:t xml:space="preserve">Command and Signal</w:t>
      </w:r>
      <w:r w:rsidDel="00000000" w:rsidR="00000000" w:rsidRPr="00000000">
        <w:rPr>
          <w:rtl w:val="0"/>
        </w:rPr>
      </w:r>
    </w:p>
    <w:p w:rsidR="00000000" w:rsidDel="00000000" w:rsidP="00000000" w:rsidRDefault="00000000" w:rsidRPr="00000000" w14:paraId="0000009E">
      <w:pPr>
        <w:ind w:left="-720"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9F">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 Command Relationship. The Battalion Executive Officer is the officer in charge of the capstone event.</w:t>
      </w:r>
    </w:p>
    <w:p w:rsidR="00000000" w:rsidDel="00000000" w:rsidP="00000000" w:rsidRDefault="00000000" w:rsidRPr="00000000" w14:paraId="000000A0">
      <w:pPr>
        <w:ind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1">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 Command Post and Headquarters.  The battalion is located at building 22182 in the Chappo (22) area of Camp Pendleton.  </w:t>
      </w:r>
    </w:p>
    <w:p w:rsidR="00000000" w:rsidDel="00000000" w:rsidP="00000000" w:rsidRDefault="00000000" w:rsidRPr="00000000" w14:paraId="000000A2">
      <w:pPr>
        <w:ind w:right="-648"/>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3">
      <w:pPr>
        <w:ind w:right="-648"/>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 Signal. The battalion executive officer can be contacted at (760)763-6146.</w:t>
      </w:r>
    </w:p>
    <w:p w:rsidR="00000000" w:rsidDel="00000000" w:rsidP="00000000" w:rsidRDefault="00000000" w:rsidRPr="00000000" w14:paraId="000000A4">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5">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6">
      <w:pPr>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7">
      <w:pPr>
        <w:ind w:left="4320"/>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M. J. FITZGERALD</w:t>
      </w:r>
    </w:p>
    <w:p w:rsidR="00000000" w:rsidDel="00000000" w:rsidP="00000000" w:rsidRDefault="00000000" w:rsidRPr="00000000" w14:paraId="000000A8">
      <w:pPr>
        <w:ind w:left="43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9">
      <w:pPr>
        <w:ind w:left="-720"/>
        <w:contextualSpacing w:val="0"/>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Distribution List: A </w:t>
      </w:r>
    </w:p>
    <w:p w:rsidR="00000000" w:rsidDel="00000000" w:rsidP="00000000" w:rsidRDefault="00000000" w:rsidRPr="00000000" w14:paraId="000000AA">
      <w:pPr>
        <w:ind w:left="-720" w:right="-720"/>
        <w:contextualSpacing w:val="0"/>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AB">
      <w:pPr>
        <w:pStyle w:val="Heading6"/>
        <w:tabs>
          <w:tab w:val="left" w:pos="270"/>
        </w:tabs>
        <w:contextualSpacing w:val="0"/>
        <w:jc w:val="center"/>
        <w:rPr>
          <w:vertAlign w:val="baseline"/>
        </w:rPr>
      </w:pPr>
      <w:r w:rsidDel="00000000" w:rsidR="00000000" w:rsidRPr="00000000">
        <w:rPr>
          <w:rtl w:val="0"/>
        </w:rPr>
      </w:r>
    </w:p>
    <w:sectPr>
      <w:headerReference r:id="rId6" w:type="default"/>
      <w:footerReference r:id="rId7" w:type="default"/>
      <w:footerReference r:id="rId8" w:type="even"/>
      <w:pgSz w:h="15840" w:w="12240"/>
      <w:pgMar w:bottom="1440" w:top="1440" w:left="1728" w:right="172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Style w:val="Heading6"/>
      <w:tabs>
        <w:tab w:val="left" w:pos="270"/>
      </w:tabs>
      <w:ind w:left="270" w:hanging="990"/>
      <w:contextualSpacing w:val="0"/>
      <w:rPr>
        <w:vertAlign w:val="baseline"/>
      </w:rPr>
    </w:pPr>
    <w:r w:rsidDel="00000000" w:rsidR="00000000" w:rsidRPr="00000000">
      <w:rPr>
        <w:vertAlign w:val="baseline"/>
        <w:rtl w:val="0"/>
      </w:rPr>
      <w:t xml:space="preserve">Subj:</w:t>
      <w:tab/>
      <w:t xml:space="preserve">CAPSTONE CEREMONY FOR 3RD QUARTER FISCAL YEAR 2013</w:t>
    </w:r>
  </w:p>
  <w:p w:rsidR="00000000" w:rsidDel="00000000" w:rsidP="00000000" w:rsidRDefault="00000000" w:rsidRPr="00000000" w14:paraId="000000AD">
    <w:pPr>
      <w:pStyle w:val="Heading6"/>
      <w:tabs>
        <w:tab w:val="left" w:pos="270"/>
      </w:tabs>
      <w:ind w:left="270" w:hanging="990"/>
      <w:contextualSpacing w:val="0"/>
      <w:rPr>
        <w:vertAlign w:val="baseline"/>
      </w:rPr>
    </w:pPr>
    <w:r w:rsidDel="00000000" w:rsidR="00000000" w:rsidRPr="00000000">
      <w:rPr>
        <w:vertAlign w:val="baseline"/>
        <w:rtl w:val="0"/>
      </w:rPr>
      <w:tab/>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1"/>
      <w:numFmt w:val="lowerLetter"/>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lvl w:ilvl="0">
      <w:start w:val="1"/>
      <w:numFmt w:val="decimal"/>
      <w:lvlText w:val="(%1)"/>
      <w:lvlJc w:val="left"/>
      <w:pPr>
        <w:ind w:left="1440" w:hanging="72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urier New" w:cs="Courier New" w:eastAsia="Courier New" w:hAnsi="Courier New"/>
      <w:sz w:val="24"/>
      <w:szCs w:val="24"/>
      <w:vertAlign w:val="baseline"/>
    </w:rPr>
  </w:style>
  <w:style w:type="paragraph" w:styleId="Heading2">
    <w:name w:val="heading 2"/>
    <w:basedOn w:val="Normal"/>
    <w:next w:val="Normal"/>
    <w:pPr>
      <w:keepNext w:val="1"/>
      <w:tabs>
        <w:tab w:val="left" w:pos="1530"/>
      </w:tabs>
      <w:ind w:left="540"/>
    </w:pPr>
    <w:rPr>
      <w:rFonts w:ascii="Courier New" w:cs="Courier New" w:eastAsia="Courier New" w:hAnsi="Courier New"/>
      <w:sz w:val="24"/>
      <w:szCs w:val="24"/>
      <w:vertAlign w:val="baseline"/>
    </w:rPr>
  </w:style>
  <w:style w:type="paragraph" w:styleId="Heading3">
    <w:name w:val="heading 3"/>
    <w:basedOn w:val="Normal"/>
    <w:next w:val="Normal"/>
    <w:pPr>
      <w:keepNext w:val="1"/>
      <w:ind w:right="-720"/>
    </w:pPr>
    <w:rPr>
      <w:rFonts w:ascii="Courier New" w:cs="Courier New" w:eastAsia="Courier New" w:hAnsi="Courier New"/>
      <w:sz w:val="24"/>
      <w:szCs w:val="24"/>
      <w:vertAlign w:val="baseline"/>
    </w:rPr>
  </w:style>
  <w:style w:type="paragraph" w:styleId="Heading4">
    <w:name w:val="heading 4"/>
    <w:basedOn w:val="Normal"/>
    <w:next w:val="Normal"/>
    <w:pPr>
      <w:keepNext w:val="1"/>
      <w:tabs>
        <w:tab w:val="left" w:pos="630"/>
      </w:tabs>
      <w:ind w:left="-360"/>
    </w:pPr>
    <w:rPr>
      <w:rFonts w:ascii="Courier New" w:cs="Courier New" w:eastAsia="Courier New" w:hAnsi="Courier New"/>
      <w:sz w:val="24"/>
      <w:szCs w:val="24"/>
      <w:vertAlign w:val="baseline"/>
    </w:rPr>
  </w:style>
  <w:style w:type="paragraph" w:styleId="Heading5">
    <w:name w:val="heading 5"/>
    <w:basedOn w:val="Normal"/>
    <w:next w:val="Normal"/>
    <w:pPr>
      <w:keepNext w:val="1"/>
      <w:jc w:val="center"/>
    </w:pPr>
    <w:rPr>
      <w:rFonts w:ascii="Arial" w:cs="Arial" w:eastAsia="Arial" w:hAnsi="Arial"/>
      <w:b w:val="1"/>
      <w:sz w:val="24"/>
      <w:szCs w:val="24"/>
      <w:vertAlign w:val="baseline"/>
    </w:rPr>
  </w:style>
  <w:style w:type="paragraph" w:styleId="Heading6">
    <w:name w:val="heading 6"/>
    <w:basedOn w:val="Normal"/>
    <w:next w:val="Normal"/>
    <w:pPr>
      <w:keepNext w:val="1"/>
      <w:tabs>
        <w:tab w:val="left" w:pos="-720"/>
      </w:tabs>
      <w:ind w:left="-720" w:right="-720"/>
    </w:pPr>
    <w:rPr>
      <w:rFonts w:ascii="Courier New" w:cs="Courier New" w:eastAsia="Courier New" w:hAnsi="Courier New"/>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