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8DA784" w14:textId="77777777" w:rsidR="00396753" w:rsidRPr="00E1343C" w:rsidRDefault="00396753" w:rsidP="00DB547F">
      <w:pPr>
        <w:pStyle w:val="BodyText"/>
        <w:ind w:left="6656"/>
      </w:pPr>
    </w:p>
    <w:p w14:paraId="159157DE" w14:textId="4A0A3198" w:rsidR="00396753" w:rsidRPr="00E1343C" w:rsidRDefault="00815764" w:rsidP="00DB547F">
      <w:pPr>
        <w:tabs>
          <w:tab w:val="left" w:pos="3898"/>
        </w:tabs>
        <w:ind w:right="90"/>
        <w:rPr>
          <w:sz w:val="19"/>
          <w:szCs w:val="19"/>
        </w:rPr>
      </w:pPr>
      <w:r w:rsidRPr="00E1343C">
        <w:rPr>
          <w:b/>
          <w:spacing w:val="-2"/>
          <w:w w:val="105"/>
          <w:sz w:val="19"/>
          <w:szCs w:val="19"/>
        </w:rPr>
        <w:t>Department:</w:t>
      </w:r>
      <w:r w:rsidR="00537C34" w:rsidRPr="00E1343C">
        <w:rPr>
          <w:b/>
          <w:spacing w:val="-2"/>
          <w:w w:val="105"/>
          <w:sz w:val="19"/>
          <w:szCs w:val="19"/>
        </w:rPr>
        <w:t xml:space="preserve">  </w:t>
      </w:r>
      <w:r w:rsidRPr="00E1343C">
        <w:rPr>
          <w:w w:val="105"/>
          <w:sz w:val="19"/>
          <w:szCs w:val="19"/>
        </w:rPr>
        <w:t>Department</w:t>
      </w:r>
      <w:r w:rsidRPr="00E1343C">
        <w:rPr>
          <w:spacing w:val="-1"/>
          <w:w w:val="105"/>
          <w:sz w:val="19"/>
          <w:szCs w:val="19"/>
        </w:rPr>
        <w:t xml:space="preserve"> </w:t>
      </w:r>
      <w:r w:rsidR="00601102" w:rsidRPr="00E1343C">
        <w:rPr>
          <w:w w:val="105"/>
          <w:sz w:val="19"/>
          <w:szCs w:val="19"/>
        </w:rPr>
        <w:t>of</w:t>
      </w:r>
      <w:r w:rsidRPr="00E1343C">
        <w:rPr>
          <w:spacing w:val="-9"/>
          <w:w w:val="105"/>
          <w:sz w:val="19"/>
          <w:szCs w:val="19"/>
        </w:rPr>
        <w:t xml:space="preserve"> </w:t>
      </w:r>
      <w:r w:rsidR="004F332A">
        <w:rPr>
          <w:w w:val="105"/>
          <w:sz w:val="19"/>
          <w:szCs w:val="19"/>
        </w:rPr>
        <w:t>t</w:t>
      </w:r>
      <w:r w:rsidRPr="00E1343C">
        <w:rPr>
          <w:w w:val="105"/>
          <w:sz w:val="19"/>
          <w:szCs w:val="19"/>
        </w:rPr>
        <w:t>he</w:t>
      </w:r>
      <w:r w:rsidRPr="00E1343C">
        <w:rPr>
          <w:spacing w:val="-10"/>
          <w:w w:val="105"/>
          <w:sz w:val="19"/>
          <w:szCs w:val="19"/>
        </w:rPr>
        <w:t xml:space="preserve"> </w:t>
      </w:r>
      <w:r w:rsidRPr="00E1343C">
        <w:rPr>
          <w:spacing w:val="-4"/>
          <w:w w:val="105"/>
          <w:sz w:val="19"/>
          <w:szCs w:val="19"/>
        </w:rPr>
        <w:t>Navy</w:t>
      </w:r>
    </w:p>
    <w:p w14:paraId="03E4AE1A" w14:textId="77777777" w:rsidR="00396753" w:rsidRPr="00E1343C" w:rsidRDefault="00396753" w:rsidP="00DB547F">
      <w:pPr>
        <w:pStyle w:val="BodyText"/>
        <w:ind w:right="90"/>
      </w:pPr>
    </w:p>
    <w:p w14:paraId="76F7D5BD" w14:textId="77777777" w:rsidR="00396753" w:rsidRPr="00E1343C" w:rsidRDefault="00815764" w:rsidP="00DB547F">
      <w:pPr>
        <w:tabs>
          <w:tab w:val="left" w:pos="3893"/>
        </w:tabs>
        <w:ind w:right="90"/>
        <w:rPr>
          <w:sz w:val="19"/>
          <w:szCs w:val="19"/>
        </w:rPr>
      </w:pPr>
      <w:r w:rsidRPr="00E1343C">
        <w:rPr>
          <w:b/>
          <w:spacing w:val="-2"/>
          <w:w w:val="105"/>
          <w:sz w:val="19"/>
          <w:szCs w:val="19"/>
        </w:rPr>
        <w:t>Agency:</w:t>
      </w:r>
      <w:r w:rsidR="00537C34" w:rsidRPr="00E1343C">
        <w:rPr>
          <w:b/>
          <w:spacing w:val="-2"/>
          <w:w w:val="105"/>
          <w:sz w:val="19"/>
          <w:szCs w:val="19"/>
        </w:rPr>
        <w:t xml:space="preserve">  </w:t>
      </w:r>
      <w:r w:rsidRPr="00E1343C">
        <w:rPr>
          <w:w w:val="105"/>
          <w:sz w:val="19"/>
          <w:szCs w:val="19"/>
        </w:rPr>
        <w:t>US</w:t>
      </w:r>
      <w:r w:rsidRPr="00E1343C">
        <w:rPr>
          <w:spacing w:val="-8"/>
          <w:w w:val="105"/>
          <w:sz w:val="19"/>
          <w:szCs w:val="19"/>
        </w:rPr>
        <w:t xml:space="preserve"> </w:t>
      </w:r>
      <w:r w:rsidRPr="00E1343C">
        <w:rPr>
          <w:w w:val="105"/>
          <w:sz w:val="19"/>
          <w:szCs w:val="19"/>
        </w:rPr>
        <w:t>Marine</w:t>
      </w:r>
      <w:r w:rsidRPr="00E1343C">
        <w:rPr>
          <w:spacing w:val="2"/>
          <w:w w:val="105"/>
          <w:sz w:val="19"/>
          <w:szCs w:val="19"/>
        </w:rPr>
        <w:t xml:space="preserve"> </w:t>
      </w:r>
      <w:r w:rsidRPr="00E1343C">
        <w:rPr>
          <w:spacing w:val="-2"/>
          <w:w w:val="105"/>
          <w:sz w:val="19"/>
          <w:szCs w:val="19"/>
        </w:rPr>
        <w:t>Corps</w:t>
      </w:r>
    </w:p>
    <w:p w14:paraId="1CCF99A4" w14:textId="77777777" w:rsidR="00396753" w:rsidRPr="00E1343C" w:rsidRDefault="00396753" w:rsidP="00DB547F">
      <w:pPr>
        <w:pStyle w:val="BodyText"/>
        <w:ind w:right="90"/>
      </w:pPr>
    </w:p>
    <w:p w14:paraId="6345E44B" w14:textId="60BB89E9" w:rsidR="00396753" w:rsidRPr="00E1343C" w:rsidRDefault="5901A471" w:rsidP="00DB547F">
      <w:pPr>
        <w:pStyle w:val="BodyText"/>
        <w:tabs>
          <w:tab w:val="left" w:pos="3884"/>
        </w:tabs>
        <w:ind w:right="90"/>
      </w:pPr>
      <w:r w:rsidRPr="00E1343C">
        <w:rPr>
          <w:b/>
          <w:bCs/>
          <w:w w:val="105"/>
        </w:rPr>
        <w:t>Sub Agency:</w:t>
      </w:r>
      <w:r w:rsidR="66D39F94" w:rsidRPr="00E1343C">
        <w:rPr>
          <w:b/>
          <w:bCs/>
          <w:w w:val="105"/>
        </w:rPr>
        <w:t xml:space="preserve"> </w:t>
      </w:r>
      <w:r w:rsidR="00785847">
        <w:rPr>
          <w:w w:val="105"/>
        </w:rPr>
        <w:t>Vice President of Operations (VPOP)</w:t>
      </w:r>
      <w:r w:rsidRPr="00E1343C">
        <w:rPr>
          <w:w w:val="105"/>
        </w:rPr>
        <w:t>, Marine Corps</w:t>
      </w:r>
      <w:r w:rsidR="38FC6880" w:rsidRPr="00E1343C">
        <w:rPr>
          <w:w w:val="105"/>
        </w:rPr>
        <w:t xml:space="preserve"> </w:t>
      </w:r>
      <w:r w:rsidRPr="00E1343C">
        <w:rPr>
          <w:w w:val="105"/>
        </w:rPr>
        <w:t>University</w:t>
      </w:r>
    </w:p>
    <w:p w14:paraId="4CC9EE2D" w14:textId="77777777" w:rsidR="00396753" w:rsidRPr="00E1343C" w:rsidRDefault="00396753" w:rsidP="00DB547F">
      <w:pPr>
        <w:pStyle w:val="BodyText"/>
        <w:ind w:right="90"/>
      </w:pPr>
    </w:p>
    <w:p w14:paraId="79C322B7" w14:textId="44E7BAA2" w:rsidR="00396753" w:rsidRPr="00E1343C" w:rsidRDefault="00815764" w:rsidP="00DB547F">
      <w:pPr>
        <w:pStyle w:val="BodyText"/>
        <w:tabs>
          <w:tab w:val="left" w:pos="2904"/>
        </w:tabs>
        <w:ind w:right="90"/>
      </w:pPr>
      <w:r w:rsidRPr="00E1343C">
        <w:rPr>
          <w:b/>
          <w:bCs/>
          <w:w w:val="105"/>
        </w:rPr>
        <w:t>Job</w:t>
      </w:r>
      <w:r w:rsidRPr="00E1343C">
        <w:rPr>
          <w:b/>
          <w:bCs/>
          <w:spacing w:val="4"/>
          <w:w w:val="105"/>
        </w:rPr>
        <w:t xml:space="preserve"> </w:t>
      </w:r>
      <w:r w:rsidRPr="00E1343C">
        <w:rPr>
          <w:b/>
          <w:bCs/>
          <w:spacing w:val="-2"/>
          <w:w w:val="105"/>
        </w:rPr>
        <w:t>Title:</w:t>
      </w:r>
      <w:r w:rsidR="00537C34" w:rsidRPr="00E1343C">
        <w:rPr>
          <w:b/>
          <w:bCs/>
          <w:spacing w:val="-2"/>
          <w:w w:val="105"/>
        </w:rPr>
        <w:t xml:space="preserve">  </w:t>
      </w:r>
      <w:r w:rsidR="00785847">
        <w:rPr>
          <w:spacing w:val="-2"/>
          <w:w w:val="105"/>
        </w:rPr>
        <w:t xml:space="preserve">Director of </w:t>
      </w:r>
      <w:r w:rsidR="00616EB3">
        <w:rPr>
          <w:spacing w:val="-2"/>
          <w:w w:val="105"/>
        </w:rPr>
        <w:t>Institutional</w:t>
      </w:r>
      <w:r w:rsidR="00785847">
        <w:rPr>
          <w:spacing w:val="-2"/>
          <w:w w:val="105"/>
        </w:rPr>
        <w:t xml:space="preserve"> Research, Assessment &amp; Planning</w:t>
      </w:r>
      <w:r w:rsidR="00B7228A" w:rsidRPr="00E1343C">
        <w:rPr>
          <w:spacing w:val="-2"/>
          <w:w w:val="105"/>
        </w:rPr>
        <w:t xml:space="preserve"> - Operational Planning </w:t>
      </w:r>
    </w:p>
    <w:p w14:paraId="4E17B5AC" w14:textId="77777777" w:rsidR="00396753" w:rsidRPr="00E1343C" w:rsidRDefault="00396753" w:rsidP="00DB547F">
      <w:pPr>
        <w:pStyle w:val="BodyText"/>
        <w:ind w:right="90"/>
      </w:pPr>
    </w:p>
    <w:p w14:paraId="7EA17699" w14:textId="20796C2E" w:rsidR="00396753" w:rsidRDefault="00815764" w:rsidP="00DB547F">
      <w:pPr>
        <w:tabs>
          <w:tab w:val="left" w:pos="2902"/>
        </w:tabs>
        <w:ind w:right="90"/>
        <w:rPr>
          <w:b/>
          <w:spacing w:val="-2"/>
          <w:w w:val="105"/>
          <w:sz w:val="19"/>
          <w:szCs w:val="19"/>
        </w:rPr>
      </w:pPr>
      <w:r w:rsidRPr="00B65A40">
        <w:rPr>
          <w:b/>
          <w:w w:val="105"/>
          <w:sz w:val="19"/>
          <w:szCs w:val="19"/>
        </w:rPr>
        <w:t>Salary</w:t>
      </w:r>
      <w:r w:rsidR="00B65A40" w:rsidRPr="00B65A40">
        <w:rPr>
          <w:b/>
          <w:w w:val="105"/>
          <w:sz w:val="19"/>
          <w:szCs w:val="19"/>
        </w:rPr>
        <w:t xml:space="preserve"> Range</w:t>
      </w:r>
      <w:r w:rsidRPr="00B65A40">
        <w:rPr>
          <w:b/>
          <w:spacing w:val="-2"/>
          <w:w w:val="105"/>
          <w:sz w:val="19"/>
          <w:szCs w:val="19"/>
        </w:rPr>
        <w:t>:</w:t>
      </w:r>
      <w:r w:rsidR="00537C34" w:rsidRPr="00E1343C">
        <w:rPr>
          <w:b/>
          <w:spacing w:val="-2"/>
          <w:w w:val="105"/>
          <w:sz w:val="19"/>
          <w:szCs w:val="19"/>
        </w:rPr>
        <w:t xml:space="preserve"> </w:t>
      </w:r>
      <w:r w:rsidR="00537C34" w:rsidRPr="00B65A40">
        <w:rPr>
          <w:bCs/>
          <w:spacing w:val="-2"/>
          <w:w w:val="105"/>
          <w:sz w:val="19"/>
          <w:szCs w:val="19"/>
        </w:rPr>
        <w:t xml:space="preserve"> </w:t>
      </w:r>
      <w:r w:rsidR="00E30575" w:rsidRPr="00B65A40">
        <w:rPr>
          <w:bCs/>
          <w:spacing w:val="-2"/>
          <w:w w:val="105"/>
          <w:sz w:val="19"/>
          <w:szCs w:val="19"/>
        </w:rPr>
        <w:t>$</w:t>
      </w:r>
      <w:r w:rsidR="00B65A40" w:rsidRPr="00B65A40">
        <w:rPr>
          <w:bCs/>
          <w:spacing w:val="-2"/>
          <w:w w:val="105"/>
          <w:sz w:val="19"/>
          <w:szCs w:val="19"/>
        </w:rPr>
        <w:t>129,173 to $145,475</w:t>
      </w:r>
    </w:p>
    <w:p w14:paraId="365FE875" w14:textId="77777777" w:rsidR="00DB547F" w:rsidRPr="00E1343C" w:rsidRDefault="00DB547F" w:rsidP="00DB547F">
      <w:pPr>
        <w:tabs>
          <w:tab w:val="left" w:pos="2902"/>
        </w:tabs>
        <w:ind w:right="90"/>
        <w:rPr>
          <w:sz w:val="19"/>
          <w:szCs w:val="19"/>
        </w:rPr>
      </w:pPr>
    </w:p>
    <w:p w14:paraId="134FDA19" w14:textId="3543D2B4" w:rsidR="00396753" w:rsidRPr="00E1343C" w:rsidRDefault="00815764" w:rsidP="00DB547F">
      <w:pPr>
        <w:tabs>
          <w:tab w:val="left" w:pos="2894"/>
        </w:tabs>
        <w:ind w:right="90"/>
        <w:rPr>
          <w:sz w:val="19"/>
          <w:szCs w:val="19"/>
        </w:rPr>
      </w:pPr>
      <w:r w:rsidRPr="00E1343C">
        <w:rPr>
          <w:b/>
          <w:sz w:val="19"/>
          <w:szCs w:val="19"/>
        </w:rPr>
        <w:t>Series</w:t>
      </w:r>
      <w:r w:rsidRPr="00E1343C">
        <w:rPr>
          <w:b/>
          <w:spacing w:val="12"/>
          <w:sz w:val="19"/>
          <w:szCs w:val="19"/>
        </w:rPr>
        <w:t xml:space="preserve"> </w:t>
      </w:r>
      <w:r w:rsidRPr="00E1343C">
        <w:rPr>
          <w:sz w:val="19"/>
          <w:szCs w:val="19"/>
        </w:rPr>
        <w:t>&amp;</w:t>
      </w:r>
      <w:r w:rsidRPr="00E1343C">
        <w:rPr>
          <w:spacing w:val="23"/>
          <w:sz w:val="19"/>
          <w:szCs w:val="19"/>
        </w:rPr>
        <w:t xml:space="preserve"> </w:t>
      </w:r>
      <w:r w:rsidRPr="00E1343C">
        <w:rPr>
          <w:b/>
          <w:spacing w:val="-2"/>
          <w:sz w:val="19"/>
          <w:szCs w:val="19"/>
        </w:rPr>
        <w:t>Grade:</w:t>
      </w:r>
      <w:r w:rsidR="00537C34" w:rsidRPr="00E1343C">
        <w:rPr>
          <w:b/>
          <w:spacing w:val="-2"/>
          <w:sz w:val="19"/>
          <w:szCs w:val="19"/>
        </w:rPr>
        <w:t xml:space="preserve">  </w:t>
      </w:r>
      <w:r w:rsidRPr="00E1343C">
        <w:rPr>
          <w:sz w:val="19"/>
          <w:szCs w:val="19"/>
        </w:rPr>
        <w:t>AD-17</w:t>
      </w:r>
      <w:r w:rsidR="00DE1CFC" w:rsidRPr="00E1343C">
        <w:rPr>
          <w:sz w:val="19"/>
          <w:szCs w:val="19"/>
        </w:rPr>
        <w:t>01</w:t>
      </w:r>
      <w:r w:rsidRPr="00E1343C">
        <w:rPr>
          <w:sz w:val="19"/>
          <w:szCs w:val="19"/>
        </w:rPr>
        <w:t>-</w:t>
      </w:r>
      <w:r w:rsidR="00DE1CFC" w:rsidRPr="00E1343C">
        <w:rPr>
          <w:spacing w:val="-5"/>
          <w:sz w:val="19"/>
          <w:szCs w:val="19"/>
        </w:rPr>
        <w:t>0</w:t>
      </w:r>
      <w:r w:rsidR="00785847">
        <w:rPr>
          <w:spacing w:val="-5"/>
          <w:sz w:val="19"/>
          <w:szCs w:val="19"/>
        </w:rPr>
        <w:t>9</w:t>
      </w:r>
    </w:p>
    <w:p w14:paraId="796EB723" w14:textId="1D524D5D" w:rsidR="002F36F6" w:rsidRPr="00E1343C" w:rsidRDefault="00E1343C" w:rsidP="00DB547F">
      <w:pPr>
        <w:tabs>
          <w:tab w:val="left" w:pos="6960"/>
        </w:tabs>
        <w:ind w:right="90"/>
        <w:rPr>
          <w:b/>
          <w:w w:val="105"/>
          <w:sz w:val="19"/>
          <w:szCs w:val="19"/>
        </w:rPr>
      </w:pPr>
      <w:r>
        <w:rPr>
          <w:b/>
          <w:w w:val="105"/>
          <w:sz w:val="19"/>
          <w:szCs w:val="19"/>
        </w:rPr>
        <w:tab/>
      </w:r>
    </w:p>
    <w:p w14:paraId="2774B38D" w14:textId="6B213E33" w:rsidR="00396753" w:rsidRPr="00E1343C" w:rsidRDefault="00815764" w:rsidP="00DB547F">
      <w:pPr>
        <w:tabs>
          <w:tab w:val="left" w:pos="2892"/>
        </w:tabs>
        <w:ind w:right="90"/>
        <w:rPr>
          <w:sz w:val="19"/>
          <w:szCs w:val="19"/>
        </w:rPr>
      </w:pPr>
      <w:r w:rsidRPr="00E1343C">
        <w:rPr>
          <w:b/>
          <w:bCs/>
          <w:w w:val="105"/>
          <w:sz w:val="19"/>
          <w:szCs w:val="19"/>
        </w:rPr>
        <w:t>Open</w:t>
      </w:r>
      <w:r w:rsidRPr="00E1343C">
        <w:rPr>
          <w:b/>
          <w:bCs/>
          <w:spacing w:val="-3"/>
          <w:w w:val="105"/>
          <w:sz w:val="19"/>
          <w:szCs w:val="19"/>
        </w:rPr>
        <w:t xml:space="preserve"> </w:t>
      </w:r>
      <w:r w:rsidRPr="00E1343C">
        <w:rPr>
          <w:b/>
          <w:bCs/>
          <w:spacing w:val="-2"/>
          <w:w w:val="105"/>
          <w:sz w:val="19"/>
          <w:szCs w:val="19"/>
        </w:rPr>
        <w:t>Period:</w:t>
      </w:r>
      <w:r w:rsidR="00537C34" w:rsidRPr="00E1343C">
        <w:rPr>
          <w:b/>
          <w:bCs/>
          <w:spacing w:val="-2"/>
          <w:w w:val="105"/>
          <w:sz w:val="19"/>
          <w:szCs w:val="19"/>
        </w:rPr>
        <w:t xml:space="preserve">  </w:t>
      </w:r>
      <w:r w:rsidR="00412560">
        <w:rPr>
          <w:b/>
          <w:bCs/>
          <w:spacing w:val="-2"/>
          <w:w w:val="105"/>
          <w:sz w:val="19"/>
          <w:szCs w:val="19"/>
        </w:rPr>
        <w:t>1</w:t>
      </w:r>
      <w:r w:rsidR="00616EB3">
        <w:rPr>
          <w:b/>
          <w:bCs/>
          <w:spacing w:val="-2"/>
          <w:w w:val="105"/>
          <w:sz w:val="19"/>
          <w:szCs w:val="19"/>
        </w:rPr>
        <w:t xml:space="preserve"> April 2024</w:t>
      </w:r>
      <w:r w:rsidR="00412560">
        <w:rPr>
          <w:b/>
          <w:bCs/>
          <w:spacing w:val="-2"/>
          <w:w w:val="105"/>
          <w:sz w:val="19"/>
          <w:szCs w:val="19"/>
        </w:rPr>
        <w:t xml:space="preserve"> </w:t>
      </w:r>
      <w:r w:rsidR="00692D81">
        <w:rPr>
          <w:b/>
          <w:bCs/>
          <w:spacing w:val="-2"/>
          <w:w w:val="105"/>
          <w:sz w:val="19"/>
          <w:szCs w:val="19"/>
        </w:rPr>
        <w:t xml:space="preserve">to </w:t>
      </w:r>
      <w:r w:rsidR="00A63E2B">
        <w:rPr>
          <w:b/>
          <w:bCs/>
          <w:spacing w:val="-2"/>
          <w:w w:val="105"/>
          <w:sz w:val="19"/>
          <w:szCs w:val="19"/>
        </w:rPr>
        <w:t>30</w:t>
      </w:r>
      <w:r w:rsidR="00692D81">
        <w:rPr>
          <w:b/>
          <w:bCs/>
          <w:spacing w:val="-2"/>
          <w:w w:val="105"/>
          <w:sz w:val="19"/>
          <w:szCs w:val="19"/>
        </w:rPr>
        <w:t xml:space="preserve"> </w:t>
      </w:r>
      <w:r w:rsidR="00404078">
        <w:rPr>
          <w:b/>
          <w:bCs/>
          <w:spacing w:val="-2"/>
          <w:w w:val="105"/>
          <w:sz w:val="19"/>
          <w:szCs w:val="19"/>
        </w:rPr>
        <w:t>April</w:t>
      </w:r>
      <w:r w:rsidR="00616EB3">
        <w:rPr>
          <w:b/>
          <w:bCs/>
          <w:spacing w:val="-2"/>
          <w:w w:val="105"/>
          <w:sz w:val="19"/>
          <w:szCs w:val="19"/>
        </w:rPr>
        <w:t xml:space="preserve"> </w:t>
      </w:r>
      <w:r w:rsidR="00692D81">
        <w:rPr>
          <w:b/>
          <w:bCs/>
          <w:spacing w:val="-2"/>
          <w:w w:val="105"/>
          <w:sz w:val="19"/>
          <w:szCs w:val="19"/>
        </w:rPr>
        <w:t>2024</w:t>
      </w:r>
    </w:p>
    <w:p w14:paraId="4318E930" w14:textId="77777777" w:rsidR="00396753" w:rsidRPr="00E1343C" w:rsidRDefault="00396753" w:rsidP="00DB547F">
      <w:pPr>
        <w:pStyle w:val="BodyText"/>
        <w:ind w:right="90"/>
      </w:pPr>
    </w:p>
    <w:p w14:paraId="2DB69C6C" w14:textId="77777777" w:rsidR="00396753" w:rsidRPr="00E1343C" w:rsidRDefault="00815764" w:rsidP="00DB547F">
      <w:pPr>
        <w:tabs>
          <w:tab w:val="left" w:pos="2888"/>
        </w:tabs>
        <w:ind w:right="90"/>
        <w:rPr>
          <w:sz w:val="19"/>
          <w:szCs w:val="19"/>
        </w:rPr>
      </w:pPr>
      <w:r w:rsidRPr="00E1343C">
        <w:rPr>
          <w:b/>
          <w:w w:val="105"/>
          <w:sz w:val="19"/>
          <w:szCs w:val="19"/>
        </w:rPr>
        <w:t>Position</w:t>
      </w:r>
      <w:r w:rsidRPr="00E1343C">
        <w:rPr>
          <w:b/>
          <w:spacing w:val="-4"/>
          <w:w w:val="105"/>
          <w:sz w:val="19"/>
          <w:szCs w:val="19"/>
        </w:rPr>
        <w:t xml:space="preserve"> </w:t>
      </w:r>
      <w:r w:rsidRPr="00E1343C">
        <w:rPr>
          <w:b/>
          <w:spacing w:val="-2"/>
          <w:w w:val="105"/>
          <w:sz w:val="19"/>
          <w:szCs w:val="19"/>
        </w:rPr>
        <w:t>Information:</w:t>
      </w:r>
      <w:r w:rsidR="00537C34" w:rsidRPr="00E1343C">
        <w:rPr>
          <w:b/>
          <w:spacing w:val="-2"/>
          <w:w w:val="105"/>
          <w:sz w:val="19"/>
          <w:szCs w:val="19"/>
        </w:rPr>
        <w:t xml:space="preserve">  </w:t>
      </w:r>
      <w:r w:rsidRPr="00E1343C">
        <w:rPr>
          <w:spacing w:val="-2"/>
          <w:w w:val="105"/>
          <w:sz w:val="19"/>
          <w:szCs w:val="19"/>
        </w:rPr>
        <w:t>Full-Time</w:t>
      </w:r>
      <w:r w:rsidRPr="00E1343C">
        <w:rPr>
          <w:spacing w:val="-4"/>
          <w:w w:val="105"/>
          <w:sz w:val="19"/>
          <w:szCs w:val="19"/>
        </w:rPr>
        <w:t xml:space="preserve"> </w:t>
      </w:r>
      <w:r w:rsidRPr="00E1343C">
        <w:rPr>
          <w:spacing w:val="-2"/>
          <w:w w:val="105"/>
          <w:sz w:val="19"/>
          <w:szCs w:val="19"/>
        </w:rPr>
        <w:t>Permanent</w:t>
      </w:r>
      <w:r w:rsidRPr="00E1343C">
        <w:rPr>
          <w:spacing w:val="4"/>
          <w:w w:val="105"/>
          <w:sz w:val="19"/>
          <w:szCs w:val="19"/>
        </w:rPr>
        <w:t xml:space="preserve"> </w:t>
      </w:r>
      <w:r w:rsidRPr="00E1343C">
        <w:rPr>
          <w:spacing w:val="-2"/>
          <w:w w:val="105"/>
          <w:sz w:val="19"/>
          <w:szCs w:val="19"/>
        </w:rPr>
        <w:t>Title</w:t>
      </w:r>
      <w:r w:rsidR="00801BAA" w:rsidRPr="00E1343C">
        <w:rPr>
          <w:spacing w:val="-9"/>
          <w:w w:val="105"/>
          <w:sz w:val="19"/>
          <w:szCs w:val="19"/>
        </w:rPr>
        <w:t xml:space="preserve"> 10</w:t>
      </w:r>
      <w:r w:rsidRPr="00E1343C">
        <w:rPr>
          <w:spacing w:val="-7"/>
          <w:w w:val="105"/>
          <w:sz w:val="19"/>
          <w:szCs w:val="19"/>
        </w:rPr>
        <w:t xml:space="preserve"> </w:t>
      </w:r>
      <w:r w:rsidRPr="00E1343C">
        <w:rPr>
          <w:spacing w:val="-2"/>
          <w:w w:val="105"/>
          <w:sz w:val="19"/>
          <w:szCs w:val="19"/>
        </w:rPr>
        <w:t>Excepted</w:t>
      </w:r>
      <w:r w:rsidRPr="00E1343C">
        <w:rPr>
          <w:spacing w:val="2"/>
          <w:w w:val="105"/>
          <w:sz w:val="19"/>
          <w:szCs w:val="19"/>
        </w:rPr>
        <w:t xml:space="preserve"> </w:t>
      </w:r>
      <w:r w:rsidRPr="00E1343C">
        <w:rPr>
          <w:spacing w:val="-2"/>
          <w:w w:val="105"/>
          <w:sz w:val="19"/>
          <w:szCs w:val="19"/>
        </w:rPr>
        <w:t>Service</w:t>
      </w:r>
    </w:p>
    <w:p w14:paraId="519BA7BC" w14:textId="77777777" w:rsidR="00396753" w:rsidRPr="00E1343C" w:rsidRDefault="00396753" w:rsidP="00DB547F">
      <w:pPr>
        <w:pStyle w:val="BodyText"/>
        <w:ind w:right="90"/>
      </w:pPr>
    </w:p>
    <w:p w14:paraId="5B7EC298" w14:textId="77777777" w:rsidR="00396753" w:rsidRPr="00E1343C" w:rsidRDefault="00815764" w:rsidP="00DB547F">
      <w:pPr>
        <w:tabs>
          <w:tab w:val="left" w:pos="2888"/>
        </w:tabs>
        <w:ind w:right="90"/>
        <w:rPr>
          <w:sz w:val="19"/>
          <w:szCs w:val="19"/>
        </w:rPr>
      </w:pPr>
      <w:r w:rsidRPr="00E1343C">
        <w:rPr>
          <w:b/>
          <w:w w:val="105"/>
          <w:sz w:val="19"/>
          <w:szCs w:val="19"/>
        </w:rPr>
        <w:t>Duty</w:t>
      </w:r>
      <w:r w:rsidRPr="00E1343C">
        <w:rPr>
          <w:b/>
          <w:spacing w:val="-4"/>
          <w:w w:val="105"/>
          <w:sz w:val="19"/>
          <w:szCs w:val="19"/>
        </w:rPr>
        <w:t xml:space="preserve"> </w:t>
      </w:r>
      <w:r w:rsidRPr="00E1343C">
        <w:rPr>
          <w:b/>
          <w:spacing w:val="-2"/>
          <w:w w:val="105"/>
          <w:sz w:val="19"/>
          <w:szCs w:val="19"/>
        </w:rPr>
        <w:t>Locations:</w:t>
      </w:r>
      <w:r w:rsidR="00537C34" w:rsidRPr="00E1343C">
        <w:rPr>
          <w:b/>
          <w:spacing w:val="-2"/>
          <w:w w:val="105"/>
          <w:sz w:val="19"/>
          <w:szCs w:val="19"/>
        </w:rPr>
        <w:t xml:space="preserve">  </w:t>
      </w:r>
      <w:r w:rsidRPr="00E1343C">
        <w:rPr>
          <w:w w:val="105"/>
          <w:sz w:val="19"/>
          <w:szCs w:val="19"/>
        </w:rPr>
        <w:t>1</w:t>
      </w:r>
      <w:r w:rsidRPr="00E1343C">
        <w:rPr>
          <w:spacing w:val="6"/>
          <w:w w:val="105"/>
          <w:sz w:val="19"/>
          <w:szCs w:val="19"/>
        </w:rPr>
        <w:t xml:space="preserve"> </w:t>
      </w:r>
      <w:r w:rsidRPr="00E1343C">
        <w:rPr>
          <w:w w:val="105"/>
          <w:sz w:val="19"/>
          <w:szCs w:val="19"/>
        </w:rPr>
        <w:t>vacancy</w:t>
      </w:r>
      <w:r w:rsidR="00601102" w:rsidRPr="00E1343C">
        <w:rPr>
          <w:w w:val="105"/>
          <w:sz w:val="19"/>
          <w:szCs w:val="19"/>
        </w:rPr>
        <w:t xml:space="preserve"> </w:t>
      </w:r>
      <w:r w:rsidRPr="00E1343C">
        <w:rPr>
          <w:w w:val="105"/>
          <w:sz w:val="19"/>
          <w:szCs w:val="19"/>
        </w:rPr>
        <w:t>-</w:t>
      </w:r>
      <w:r w:rsidRPr="00E1343C">
        <w:rPr>
          <w:spacing w:val="11"/>
          <w:w w:val="105"/>
          <w:sz w:val="19"/>
          <w:szCs w:val="19"/>
        </w:rPr>
        <w:t xml:space="preserve"> </w:t>
      </w:r>
      <w:r w:rsidRPr="00E1343C">
        <w:rPr>
          <w:w w:val="105"/>
          <w:sz w:val="19"/>
          <w:szCs w:val="19"/>
        </w:rPr>
        <w:t>Quantico,</w:t>
      </w:r>
      <w:r w:rsidRPr="00E1343C">
        <w:rPr>
          <w:spacing w:val="32"/>
          <w:w w:val="105"/>
          <w:sz w:val="19"/>
          <w:szCs w:val="19"/>
        </w:rPr>
        <w:t xml:space="preserve"> </w:t>
      </w:r>
      <w:r w:rsidRPr="00E1343C">
        <w:rPr>
          <w:spacing w:val="-7"/>
          <w:w w:val="105"/>
          <w:sz w:val="19"/>
          <w:szCs w:val="19"/>
        </w:rPr>
        <w:t>VA</w:t>
      </w:r>
    </w:p>
    <w:p w14:paraId="28FC1F41" w14:textId="77777777" w:rsidR="00396753" w:rsidRPr="00E1343C" w:rsidRDefault="00396753" w:rsidP="00DB547F">
      <w:pPr>
        <w:pStyle w:val="BodyText"/>
        <w:ind w:right="90"/>
      </w:pPr>
    </w:p>
    <w:p w14:paraId="6B47D8E0" w14:textId="77777777" w:rsidR="00396753" w:rsidRPr="00E1343C" w:rsidRDefault="00815764" w:rsidP="00DB547F">
      <w:pPr>
        <w:tabs>
          <w:tab w:val="left" w:pos="2880"/>
        </w:tabs>
        <w:ind w:right="90"/>
        <w:rPr>
          <w:spacing w:val="-2"/>
          <w:w w:val="105"/>
          <w:sz w:val="19"/>
          <w:szCs w:val="19"/>
        </w:rPr>
      </w:pPr>
      <w:r w:rsidRPr="00E1343C">
        <w:rPr>
          <w:b/>
          <w:w w:val="105"/>
          <w:sz w:val="19"/>
          <w:szCs w:val="19"/>
        </w:rPr>
        <w:t>Who</w:t>
      </w:r>
      <w:r w:rsidRPr="00E1343C">
        <w:rPr>
          <w:b/>
          <w:spacing w:val="2"/>
          <w:w w:val="105"/>
          <w:sz w:val="19"/>
          <w:szCs w:val="19"/>
        </w:rPr>
        <w:t xml:space="preserve"> </w:t>
      </w:r>
      <w:r w:rsidRPr="00E1343C">
        <w:rPr>
          <w:b/>
          <w:w w:val="105"/>
          <w:sz w:val="19"/>
          <w:szCs w:val="19"/>
        </w:rPr>
        <w:t>May Be</w:t>
      </w:r>
      <w:r w:rsidRPr="00E1343C">
        <w:rPr>
          <w:b/>
          <w:spacing w:val="-3"/>
          <w:w w:val="105"/>
          <w:sz w:val="19"/>
          <w:szCs w:val="19"/>
        </w:rPr>
        <w:t xml:space="preserve"> </w:t>
      </w:r>
      <w:r w:rsidRPr="00E1343C">
        <w:rPr>
          <w:b/>
          <w:spacing w:val="-2"/>
          <w:w w:val="105"/>
          <w:sz w:val="19"/>
          <w:szCs w:val="19"/>
        </w:rPr>
        <w:t>Considered:</w:t>
      </w:r>
      <w:r w:rsidR="00537C34" w:rsidRPr="00E1343C">
        <w:rPr>
          <w:b/>
          <w:spacing w:val="-2"/>
          <w:w w:val="105"/>
          <w:sz w:val="19"/>
          <w:szCs w:val="19"/>
        </w:rPr>
        <w:t xml:space="preserve">  </w:t>
      </w:r>
      <w:r w:rsidRPr="00E1343C">
        <w:rPr>
          <w:w w:val="105"/>
          <w:sz w:val="19"/>
          <w:szCs w:val="19"/>
        </w:rPr>
        <w:t>Applications</w:t>
      </w:r>
      <w:r w:rsidRPr="00E1343C">
        <w:rPr>
          <w:spacing w:val="4"/>
          <w:w w:val="105"/>
          <w:sz w:val="19"/>
          <w:szCs w:val="19"/>
        </w:rPr>
        <w:t xml:space="preserve"> </w:t>
      </w:r>
      <w:r w:rsidRPr="00E1343C">
        <w:rPr>
          <w:w w:val="105"/>
          <w:sz w:val="19"/>
          <w:szCs w:val="19"/>
        </w:rPr>
        <w:t>will</w:t>
      </w:r>
      <w:r w:rsidRPr="00E1343C">
        <w:rPr>
          <w:spacing w:val="-12"/>
          <w:w w:val="105"/>
          <w:sz w:val="19"/>
          <w:szCs w:val="19"/>
        </w:rPr>
        <w:t xml:space="preserve"> </w:t>
      </w:r>
      <w:r w:rsidRPr="00E1343C">
        <w:rPr>
          <w:w w:val="105"/>
          <w:sz w:val="19"/>
          <w:szCs w:val="19"/>
        </w:rPr>
        <w:t>be</w:t>
      </w:r>
      <w:r w:rsidRPr="00E1343C">
        <w:rPr>
          <w:spacing w:val="-8"/>
          <w:w w:val="105"/>
          <w:sz w:val="19"/>
          <w:szCs w:val="19"/>
        </w:rPr>
        <w:t xml:space="preserve"> </w:t>
      </w:r>
      <w:r w:rsidRPr="00E1343C">
        <w:rPr>
          <w:w w:val="105"/>
          <w:sz w:val="19"/>
          <w:szCs w:val="19"/>
        </w:rPr>
        <w:t>accepted</w:t>
      </w:r>
      <w:r w:rsidRPr="00E1343C">
        <w:rPr>
          <w:spacing w:val="-1"/>
          <w:w w:val="105"/>
          <w:sz w:val="19"/>
          <w:szCs w:val="19"/>
        </w:rPr>
        <w:t xml:space="preserve"> </w:t>
      </w:r>
      <w:r w:rsidRPr="00E1343C">
        <w:rPr>
          <w:w w:val="105"/>
          <w:sz w:val="19"/>
          <w:szCs w:val="19"/>
        </w:rPr>
        <w:t>from</w:t>
      </w:r>
      <w:r w:rsidRPr="00E1343C">
        <w:rPr>
          <w:spacing w:val="-3"/>
          <w:w w:val="105"/>
          <w:sz w:val="19"/>
          <w:szCs w:val="19"/>
        </w:rPr>
        <w:t xml:space="preserve"> </w:t>
      </w:r>
      <w:r w:rsidRPr="00E1343C">
        <w:rPr>
          <w:w w:val="105"/>
          <w:sz w:val="19"/>
          <w:szCs w:val="19"/>
        </w:rPr>
        <w:t>United</w:t>
      </w:r>
      <w:r w:rsidRPr="00E1343C">
        <w:rPr>
          <w:spacing w:val="-4"/>
          <w:w w:val="105"/>
          <w:sz w:val="19"/>
          <w:szCs w:val="19"/>
        </w:rPr>
        <w:t xml:space="preserve"> </w:t>
      </w:r>
      <w:r w:rsidRPr="00E1343C">
        <w:rPr>
          <w:w w:val="105"/>
          <w:sz w:val="19"/>
          <w:szCs w:val="19"/>
        </w:rPr>
        <w:t>States</w:t>
      </w:r>
      <w:r w:rsidRPr="00E1343C">
        <w:rPr>
          <w:spacing w:val="-7"/>
          <w:w w:val="105"/>
          <w:sz w:val="19"/>
          <w:szCs w:val="19"/>
        </w:rPr>
        <w:t xml:space="preserve"> </w:t>
      </w:r>
      <w:r w:rsidRPr="00E1343C">
        <w:rPr>
          <w:w w:val="105"/>
          <w:sz w:val="19"/>
          <w:szCs w:val="19"/>
        </w:rPr>
        <w:t>citizens</w:t>
      </w:r>
      <w:r w:rsidRPr="00E1343C">
        <w:rPr>
          <w:spacing w:val="-4"/>
          <w:w w:val="105"/>
          <w:sz w:val="19"/>
          <w:szCs w:val="19"/>
        </w:rPr>
        <w:t xml:space="preserve"> </w:t>
      </w:r>
      <w:r w:rsidRPr="00E1343C">
        <w:rPr>
          <w:spacing w:val="-5"/>
          <w:w w:val="105"/>
          <w:sz w:val="19"/>
          <w:szCs w:val="19"/>
        </w:rPr>
        <w:t>and</w:t>
      </w:r>
      <w:r w:rsidR="00537C34" w:rsidRPr="00E1343C">
        <w:rPr>
          <w:spacing w:val="-5"/>
          <w:w w:val="105"/>
          <w:sz w:val="19"/>
          <w:szCs w:val="19"/>
        </w:rPr>
        <w:t xml:space="preserve"> </w:t>
      </w:r>
      <w:r w:rsidRPr="00E1343C">
        <w:rPr>
          <w:spacing w:val="-2"/>
          <w:w w:val="105"/>
          <w:sz w:val="19"/>
          <w:szCs w:val="19"/>
        </w:rPr>
        <w:t>nationals.</w:t>
      </w:r>
    </w:p>
    <w:p w14:paraId="3E580887" w14:textId="77777777" w:rsidR="002F36F6" w:rsidRPr="00E1343C" w:rsidRDefault="002F36F6" w:rsidP="00DB547F">
      <w:pPr>
        <w:tabs>
          <w:tab w:val="left" w:pos="2880"/>
        </w:tabs>
        <w:ind w:right="90"/>
        <w:rPr>
          <w:spacing w:val="-2"/>
          <w:w w:val="105"/>
          <w:sz w:val="19"/>
          <w:szCs w:val="19"/>
        </w:rPr>
      </w:pPr>
    </w:p>
    <w:p w14:paraId="524C0652" w14:textId="3AFE3D7F" w:rsidR="002F36F6" w:rsidRPr="00E1343C" w:rsidRDefault="002F36F6" w:rsidP="00DB547F">
      <w:pPr>
        <w:tabs>
          <w:tab w:val="left" w:pos="2880"/>
        </w:tabs>
        <w:ind w:right="90"/>
        <w:rPr>
          <w:spacing w:val="-2"/>
          <w:w w:val="105"/>
          <w:sz w:val="19"/>
          <w:szCs w:val="19"/>
        </w:rPr>
      </w:pPr>
      <w:r w:rsidRPr="00E1343C">
        <w:rPr>
          <w:b/>
          <w:spacing w:val="-2"/>
          <w:w w:val="105"/>
          <w:sz w:val="19"/>
          <w:szCs w:val="19"/>
        </w:rPr>
        <w:t>Security Clearance</w:t>
      </w:r>
      <w:r w:rsidRPr="00E1343C">
        <w:rPr>
          <w:spacing w:val="-2"/>
          <w:w w:val="105"/>
          <w:sz w:val="19"/>
          <w:szCs w:val="19"/>
        </w:rPr>
        <w:t xml:space="preserve">: </w:t>
      </w:r>
      <w:r w:rsidR="00616EB3">
        <w:rPr>
          <w:spacing w:val="-2"/>
          <w:w w:val="105"/>
          <w:sz w:val="19"/>
          <w:szCs w:val="19"/>
        </w:rPr>
        <w:t xml:space="preserve">Secret </w:t>
      </w:r>
    </w:p>
    <w:p w14:paraId="499B6B7A" w14:textId="77777777" w:rsidR="00537C34" w:rsidRPr="00E1343C" w:rsidRDefault="00537C34" w:rsidP="00DB547F">
      <w:pPr>
        <w:tabs>
          <w:tab w:val="left" w:pos="2880"/>
        </w:tabs>
        <w:ind w:right="90"/>
        <w:rPr>
          <w:sz w:val="19"/>
          <w:szCs w:val="19"/>
        </w:rPr>
      </w:pPr>
    </w:p>
    <w:p w14:paraId="6A77128A" w14:textId="02F0FB75" w:rsidR="00396753" w:rsidRPr="00E1343C" w:rsidRDefault="002F36F6" w:rsidP="00DB547F">
      <w:pPr>
        <w:pStyle w:val="BodyText"/>
        <w:ind w:right="90"/>
      </w:pPr>
      <w:r w:rsidRPr="00E1343C">
        <w:rPr>
          <w:b/>
        </w:rPr>
        <w:t>Supervisory Status:</w:t>
      </w:r>
      <w:r w:rsidRPr="00E1343C">
        <w:t xml:space="preserve"> </w:t>
      </w:r>
      <w:r w:rsidR="00616EB3">
        <w:t>Yes</w:t>
      </w:r>
    </w:p>
    <w:p w14:paraId="750F358F" w14:textId="77777777" w:rsidR="002F36F6" w:rsidRPr="00E1343C" w:rsidRDefault="002F36F6" w:rsidP="00DB547F">
      <w:pPr>
        <w:pStyle w:val="BodyText"/>
      </w:pPr>
    </w:p>
    <w:p w14:paraId="6386B1B2" w14:textId="77777777" w:rsidR="002F36F6" w:rsidRPr="00E1343C" w:rsidRDefault="002F36F6" w:rsidP="00DB547F">
      <w:pPr>
        <w:pStyle w:val="BodyText"/>
      </w:pPr>
    </w:p>
    <w:p w14:paraId="415BF885" w14:textId="77777777" w:rsidR="00396753" w:rsidRPr="00E1343C" w:rsidRDefault="00815764" w:rsidP="00DB547F">
      <w:pPr>
        <w:pStyle w:val="Heading1"/>
        <w:ind w:left="136"/>
      </w:pPr>
      <w:r w:rsidRPr="00E1343C">
        <w:rPr>
          <w:w w:val="105"/>
        </w:rPr>
        <w:t>Job</w:t>
      </w:r>
      <w:r w:rsidRPr="00E1343C">
        <w:rPr>
          <w:spacing w:val="-3"/>
          <w:w w:val="105"/>
        </w:rPr>
        <w:t xml:space="preserve"> </w:t>
      </w:r>
      <w:r w:rsidRPr="00E1343C">
        <w:rPr>
          <w:spacing w:val="-2"/>
          <w:w w:val="105"/>
        </w:rPr>
        <w:t>Summary:</w:t>
      </w:r>
    </w:p>
    <w:p w14:paraId="0059CDA7" w14:textId="77777777" w:rsidR="00396753" w:rsidRPr="00E1343C" w:rsidRDefault="00396753" w:rsidP="00DB547F">
      <w:pPr>
        <w:pStyle w:val="BodyText"/>
        <w:rPr>
          <w:b/>
        </w:rPr>
      </w:pPr>
    </w:p>
    <w:p w14:paraId="10333026" w14:textId="53CFAC84" w:rsidR="00396753" w:rsidRPr="00404078" w:rsidRDefault="5901A471" w:rsidP="00DB547F">
      <w:pPr>
        <w:pStyle w:val="BodyText"/>
      </w:pPr>
      <w:r w:rsidRPr="00404078">
        <w:rPr>
          <w:w w:val="105"/>
        </w:rPr>
        <w:t>This is</w:t>
      </w:r>
      <w:r w:rsidRPr="00404078">
        <w:rPr>
          <w:spacing w:val="-3"/>
          <w:w w:val="105"/>
        </w:rPr>
        <w:t xml:space="preserve"> </w:t>
      </w:r>
      <w:r w:rsidRPr="00404078">
        <w:rPr>
          <w:w w:val="105"/>
        </w:rPr>
        <w:t>a Solicitation of</w:t>
      </w:r>
      <w:r w:rsidRPr="00404078">
        <w:rPr>
          <w:spacing w:val="-4"/>
          <w:w w:val="105"/>
        </w:rPr>
        <w:t xml:space="preserve"> </w:t>
      </w:r>
      <w:r w:rsidRPr="00404078">
        <w:rPr>
          <w:w w:val="105"/>
        </w:rPr>
        <w:t>Interest to create a pool</w:t>
      </w:r>
      <w:r w:rsidRPr="00404078">
        <w:rPr>
          <w:spacing w:val="-4"/>
          <w:w w:val="105"/>
        </w:rPr>
        <w:t xml:space="preserve"> </w:t>
      </w:r>
      <w:r w:rsidRPr="00404078">
        <w:rPr>
          <w:w w:val="105"/>
        </w:rPr>
        <w:t>of</w:t>
      </w:r>
      <w:r w:rsidRPr="00404078">
        <w:rPr>
          <w:spacing w:val="-2"/>
          <w:w w:val="105"/>
        </w:rPr>
        <w:t xml:space="preserve"> </w:t>
      </w:r>
      <w:r w:rsidRPr="00404078">
        <w:rPr>
          <w:w w:val="105"/>
        </w:rPr>
        <w:t>qualified candidates to</w:t>
      </w:r>
      <w:r w:rsidRPr="00404078">
        <w:rPr>
          <w:spacing w:val="-2"/>
          <w:w w:val="105"/>
        </w:rPr>
        <w:t xml:space="preserve"> </w:t>
      </w:r>
      <w:r w:rsidRPr="00404078">
        <w:rPr>
          <w:w w:val="105"/>
        </w:rPr>
        <w:t>fill</w:t>
      </w:r>
      <w:r w:rsidRPr="00404078">
        <w:rPr>
          <w:spacing w:val="-4"/>
          <w:w w:val="105"/>
        </w:rPr>
        <w:t xml:space="preserve"> </w:t>
      </w:r>
      <w:r w:rsidRPr="00404078">
        <w:rPr>
          <w:w w:val="105"/>
        </w:rPr>
        <w:t>an excepted service</w:t>
      </w:r>
      <w:r w:rsidRPr="00404078">
        <w:rPr>
          <w:spacing w:val="-6"/>
          <w:w w:val="105"/>
        </w:rPr>
        <w:t xml:space="preserve"> </w:t>
      </w:r>
      <w:r w:rsidR="00CF26C8">
        <w:rPr>
          <w:spacing w:val="-6"/>
          <w:w w:val="105"/>
        </w:rPr>
        <w:t xml:space="preserve">Administratively Determined </w:t>
      </w:r>
      <w:r w:rsidRPr="00404078">
        <w:rPr>
          <w:w w:val="105"/>
        </w:rPr>
        <w:t>position</w:t>
      </w:r>
      <w:r w:rsidRPr="00404078">
        <w:rPr>
          <w:spacing w:val="-4"/>
          <w:w w:val="105"/>
        </w:rPr>
        <w:t xml:space="preserve"> </w:t>
      </w:r>
      <w:r w:rsidRPr="00404078">
        <w:rPr>
          <w:w w:val="105"/>
        </w:rPr>
        <w:t>(Title</w:t>
      </w:r>
      <w:r w:rsidRPr="00404078">
        <w:rPr>
          <w:spacing w:val="-8"/>
          <w:w w:val="105"/>
        </w:rPr>
        <w:t xml:space="preserve"> </w:t>
      </w:r>
      <w:r w:rsidRPr="00404078">
        <w:rPr>
          <w:w w:val="105"/>
        </w:rPr>
        <w:t>10)</w:t>
      </w:r>
      <w:r w:rsidRPr="00404078">
        <w:rPr>
          <w:spacing w:val="-4"/>
          <w:w w:val="105"/>
        </w:rPr>
        <w:t xml:space="preserve"> </w:t>
      </w:r>
      <w:r w:rsidR="00CF26C8">
        <w:rPr>
          <w:spacing w:val="-4"/>
          <w:w w:val="105"/>
        </w:rPr>
        <w:t xml:space="preserve">at </w:t>
      </w:r>
      <w:r w:rsidRPr="00404078">
        <w:rPr>
          <w:w w:val="105"/>
        </w:rPr>
        <w:t>Marine Corps University</w:t>
      </w:r>
      <w:r w:rsidR="001C0FF2">
        <w:rPr>
          <w:w w:val="105"/>
        </w:rPr>
        <w:t xml:space="preserve"> (MCU)/Education Command (EDCOM)</w:t>
      </w:r>
      <w:r w:rsidRPr="00404078">
        <w:rPr>
          <w:w w:val="105"/>
        </w:rPr>
        <w:t>, Quantico, VA.</w:t>
      </w:r>
      <w:r w:rsidR="00CF26C8">
        <w:rPr>
          <w:w w:val="105"/>
        </w:rPr>
        <w:t xml:space="preserve"> The purpose of this AD-09 position is to serve as </w:t>
      </w:r>
      <w:r w:rsidR="00CF26C8" w:rsidRPr="00404078">
        <w:rPr>
          <w:w w:val="105"/>
        </w:rPr>
        <w:t>Director of Institutional Research</w:t>
      </w:r>
      <w:r w:rsidR="00CF26C8">
        <w:rPr>
          <w:w w:val="105"/>
        </w:rPr>
        <w:t>,</w:t>
      </w:r>
      <w:r w:rsidR="00CF26C8" w:rsidRPr="00404078">
        <w:rPr>
          <w:w w:val="105"/>
        </w:rPr>
        <w:t xml:space="preserve"> Assessment</w:t>
      </w:r>
      <w:r w:rsidR="00CF26C8">
        <w:rPr>
          <w:w w:val="105"/>
        </w:rPr>
        <w:t>,</w:t>
      </w:r>
      <w:r w:rsidR="00CF26C8" w:rsidRPr="00404078">
        <w:rPr>
          <w:w w:val="105"/>
        </w:rPr>
        <w:t xml:space="preserve"> and Planning,</w:t>
      </w:r>
      <w:r w:rsidR="004360CA" w:rsidRPr="004360CA">
        <w:rPr>
          <w:color w:val="181818"/>
          <w:w w:val="105"/>
        </w:rPr>
        <w:t xml:space="preserve"> </w:t>
      </w:r>
      <w:proofErr w:type="gramStart"/>
      <w:r w:rsidR="004360CA" w:rsidRPr="001C0FF2">
        <w:t>This</w:t>
      </w:r>
      <w:proofErr w:type="gramEnd"/>
      <w:r w:rsidR="004360CA" w:rsidRPr="001C0FF2">
        <w:t xml:space="preserve"> position is a Title 10 faculty member</w:t>
      </w:r>
      <w:r w:rsidR="004360CA">
        <w:t xml:space="preserve">, </w:t>
      </w:r>
      <w:r w:rsidR="004360CA" w:rsidRPr="001814F4">
        <w:t>report</w:t>
      </w:r>
      <w:r w:rsidR="004360CA">
        <w:t>ing</w:t>
      </w:r>
      <w:r w:rsidR="004360CA" w:rsidRPr="001814F4">
        <w:t xml:space="preserve"> </w:t>
      </w:r>
      <w:r w:rsidR="004360CA">
        <w:t xml:space="preserve">directly </w:t>
      </w:r>
      <w:r w:rsidR="004360CA" w:rsidRPr="001814F4">
        <w:t>to the Vice President for Operations and Plans</w:t>
      </w:r>
      <w:r w:rsidR="004360CA">
        <w:t xml:space="preserve"> and advising the MCU President, staff, and college/school directors</w:t>
      </w:r>
      <w:r w:rsidR="004360CA" w:rsidRPr="001C0FF2">
        <w:t>.</w:t>
      </w:r>
    </w:p>
    <w:p w14:paraId="16CAE94A" w14:textId="77777777" w:rsidR="00396753" w:rsidRPr="00785847" w:rsidRDefault="00396753" w:rsidP="00DB547F">
      <w:pPr>
        <w:pStyle w:val="BodyText"/>
        <w:rPr>
          <w:highlight w:val="yellow"/>
        </w:rPr>
      </w:pPr>
    </w:p>
    <w:p w14:paraId="29E68754" w14:textId="61396948" w:rsidR="007D7029" w:rsidRPr="00785847" w:rsidRDefault="001C0FF2" w:rsidP="00DB547F">
      <w:pPr>
        <w:rPr>
          <w:sz w:val="19"/>
          <w:szCs w:val="19"/>
          <w:highlight w:val="yellow"/>
        </w:rPr>
      </w:pPr>
      <w:r>
        <w:rPr>
          <w:color w:val="181818"/>
          <w:w w:val="105"/>
          <w:sz w:val="19"/>
          <w:szCs w:val="19"/>
        </w:rPr>
        <w:t xml:space="preserve">The </w:t>
      </w:r>
      <w:r w:rsidR="004360CA" w:rsidRPr="004360CA">
        <w:rPr>
          <w:color w:val="181818"/>
          <w:w w:val="105"/>
          <w:sz w:val="19"/>
          <w:szCs w:val="19"/>
        </w:rPr>
        <w:t xml:space="preserve">Director of Institutional Research, Assessment, and Planning </w:t>
      </w:r>
      <w:r w:rsidR="004360CA">
        <w:rPr>
          <w:color w:val="181818"/>
          <w:w w:val="105"/>
          <w:sz w:val="19"/>
          <w:szCs w:val="19"/>
        </w:rPr>
        <w:t xml:space="preserve">is responsible for the analysis, design, development, implementation, and evaluation of all Professional Military Education (PME) programs, both degree and non-degree granting. The incumbent </w:t>
      </w:r>
      <w:r w:rsidR="00A81808" w:rsidRPr="001C0FF2">
        <w:rPr>
          <w:sz w:val="19"/>
          <w:szCs w:val="19"/>
        </w:rPr>
        <w:t>will be</w:t>
      </w:r>
      <w:r w:rsidRPr="001C0FF2">
        <w:rPr>
          <w:sz w:val="19"/>
          <w:szCs w:val="19"/>
        </w:rPr>
        <w:t xml:space="preserve"> the MCU expert and authority on all aspects of institutional research, the development and assessment of institutional effectiveness, and research and analysis to support planning and policy decisions</w:t>
      </w:r>
      <w:r w:rsidR="00376F07">
        <w:rPr>
          <w:sz w:val="19"/>
          <w:szCs w:val="19"/>
        </w:rPr>
        <w:t xml:space="preserve"> in professional military education (PME)</w:t>
      </w:r>
      <w:r w:rsidRPr="001C0FF2">
        <w:rPr>
          <w:sz w:val="19"/>
          <w:szCs w:val="19"/>
        </w:rPr>
        <w:t xml:space="preserve">. </w:t>
      </w:r>
      <w:r w:rsidR="00CF26C8">
        <w:rPr>
          <w:sz w:val="19"/>
          <w:szCs w:val="19"/>
        </w:rPr>
        <w:t xml:space="preserve">The incumbent </w:t>
      </w:r>
      <w:r w:rsidR="00217A4C">
        <w:rPr>
          <w:sz w:val="19"/>
          <w:szCs w:val="19"/>
        </w:rPr>
        <w:t>provides first level supervision to a team of three GS employees (GS 7/9 and 9/11).</w:t>
      </w:r>
    </w:p>
    <w:p w14:paraId="660E9DE3" w14:textId="6D37D9CE" w:rsidR="00C72436" w:rsidRPr="00785847" w:rsidRDefault="38FC6880" w:rsidP="00DB547F">
      <w:pPr>
        <w:pStyle w:val="BodyText"/>
        <w:rPr>
          <w:highlight w:val="yellow"/>
        </w:rPr>
      </w:pPr>
      <w:r w:rsidRPr="00217A4C">
        <w:t xml:space="preserve"> </w:t>
      </w:r>
    </w:p>
    <w:p w14:paraId="414CBDA2" w14:textId="095C4DF6" w:rsidR="00396753" w:rsidRPr="00785847" w:rsidRDefault="5901A471" w:rsidP="00DB547F">
      <w:pPr>
        <w:widowControl/>
        <w:autoSpaceDE/>
        <w:autoSpaceDN/>
        <w:contextualSpacing/>
        <w:rPr>
          <w:sz w:val="19"/>
          <w:szCs w:val="19"/>
          <w:highlight w:val="yellow"/>
        </w:rPr>
      </w:pPr>
      <w:r w:rsidRPr="00EA0A2B">
        <w:rPr>
          <w:b/>
          <w:bCs/>
          <w:w w:val="105"/>
          <w:sz w:val="19"/>
          <w:szCs w:val="19"/>
        </w:rPr>
        <w:t>Key</w:t>
      </w:r>
      <w:r w:rsidRPr="00EA0A2B">
        <w:rPr>
          <w:b/>
          <w:bCs/>
          <w:spacing w:val="-6"/>
          <w:w w:val="105"/>
          <w:sz w:val="19"/>
          <w:szCs w:val="19"/>
        </w:rPr>
        <w:t xml:space="preserve"> </w:t>
      </w:r>
      <w:r w:rsidRPr="00EA0A2B">
        <w:rPr>
          <w:b/>
          <w:bCs/>
          <w:w w:val="105"/>
          <w:sz w:val="19"/>
          <w:szCs w:val="19"/>
        </w:rPr>
        <w:t>Requirements:</w:t>
      </w:r>
      <w:r w:rsidRPr="00EA0A2B">
        <w:rPr>
          <w:b/>
          <w:bCs/>
          <w:spacing w:val="50"/>
          <w:w w:val="105"/>
          <w:sz w:val="19"/>
          <w:szCs w:val="19"/>
        </w:rPr>
        <w:t xml:space="preserve"> </w:t>
      </w:r>
      <w:r w:rsidRPr="00EA0A2B">
        <w:rPr>
          <w:w w:val="105"/>
          <w:sz w:val="19"/>
          <w:szCs w:val="19"/>
        </w:rPr>
        <w:t>US</w:t>
      </w:r>
      <w:r w:rsidRPr="00EA0A2B">
        <w:rPr>
          <w:spacing w:val="-14"/>
          <w:w w:val="105"/>
          <w:sz w:val="19"/>
          <w:szCs w:val="19"/>
        </w:rPr>
        <w:t xml:space="preserve"> </w:t>
      </w:r>
      <w:r w:rsidRPr="00EA0A2B">
        <w:rPr>
          <w:spacing w:val="-2"/>
          <w:w w:val="105"/>
          <w:sz w:val="19"/>
          <w:szCs w:val="19"/>
        </w:rPr>
        <w:t>citizenship.</w:t>
      </w:r>
      <w:r w:rsidR="37DBA4AE" w:rsidRPr="00EA0A2B">
        <w:rPr>
          <w:spacing w:val="-2"/>
          <w:w w:val="105"/>
          <w:sz w:val="19"/>
          <w:szCs w:val="19"/>
        </w:rPr>
        <w:t xml:space="preserve"> </w:t>
      </w:r>
      <w:r w:rsidR="00EA0A2B">
        <w:rPr>
          <w:spacing w:val="-2"/>
          <w:w w:val="105"/>
          <w:sz w:val="19"/>
          <w:szCs w:val="19"/>
        </w:rPr>
        <w:t xml:space="preserve">Secret clearance eligible. </w:t>
      </w:r>
      <w:r w:rsidR="0072348C">
        <w:rPr>
          <w:spacing w:val="-2"/>
          <w:w w:val="105"/>
          <w:sz w:val="19"/>
          <w:szCs w:val="19"/>
        </w:rPr>
        <w:t xml:space="preserve">Submission to a drug test. </w:t>
      </w:r>
      <w:r w:rsidR="00A3041F" w:rsidRPr="00DB547F">
        <w:rPr>
          <w:spacing w:val="-2"/>
          <w:w w:val="105"/>
          <w:sz w:val="19"/>
          <w:szCs w:val="19"/>
        </w:rPr>
        <w:t>Minimum of a</w:t>
      </w:r>
      <w:r w:rsidR="00A3041F">
        <w:rPr>
          <w:spacing w:val="-2"/>
          <w:w w:val="105"/>
          <w:sz w:val="19"/>
          <w:szCs w:val="19"/>
        </w:rPr>
        <w:t xml:space="preserve"> </w:t>
      </w:r>
      <w:r w:rsidR="00EA0A2B">
        <w:rPr>
          <w:spacing w:val="-2"/>
          <w:w w:val="105"/>
          <w:sz w:val="19"/>
          <w:szCs w:val="19"/>
        </w:rPr>
        <w:t xml:space="preserve">Master’s Degree </w:t>
      </w:r>
      <w:r w:rsidR="00DB547F">
        <w:rPr>
          <w:spacing w:val="-2"/>
          <w:w w:val="105"/>
          <w:sz w:val="19"/>
          <w:szCs w:val="19"/>
        </w:rPr>
        <w:t xml:space="preserve">(PhD preferred) </w:t>
      </w:r>
      <w:r w:rsidR="00EA0A2B">
        <w:rPr>
          <w:spacing w:val="-2"/>
          <w:w w:val="105"/>
          <w:sz w:val="19"/>
          <w:szCs w:val="19"/>
        </w:rPr>
        <w:t>from regionally accredited university with concentrated major studies in educational psychology, psychometrics, educational technology, educational management and/or related field.</w:t>
      </w:r>
    </w:p>
    <w:p w14:paraId="63637806" w14:textId="77777777" w:rsidR="00537C34" w:rsidRPr="00785847" w:rsidRDefault="00537C34" w:rsidP="00DB547F">
      <w:pPr>
        <w:pStyle w:val="BodyText"/>
        <w:rPr>
          <w:highlight w:val="yellow"/>
        </w:rPr>
      </w:pPr>
    </w:p>
    <w:p w14:paraId="7A005B2A" w14:textId="414D91B3" w:rsidR="00537C34" w:rsidRPr="00EA0A2B" w:rsidRDefault="00C72436" w:rsidP="00DB547F">
      <w:pPr>
        <w:pStyle w:val="BodyText"/>
      </w:pPr>
      <w:r w:rsidRPr="00EA0A2B">
        <w:rPr>
          <w:b/>
          <w:w w:val="105"/>
        </w:rPr>
        <w:t xml:space="preserve">Travel Required: </w:t>
      </w:r>
      <w:r w:rsidR="00601102" w:rsidRPr="00EA0A2B">
        <w:rPr>
          <w:w w:val="105"/>
        </w:rPr>
        <w:t>&lt;</w:t>
      </w:r>
      <w:r w:rsidR="001C0FF2" w:rsidRPr="00EA0A2B">
        <w:rPr>
          <w:w w:val="105"/>
        </w:rPr>
        <w:t>15</w:t>
      </w:r>
      <w:r w:rsidRPr="00EA0A2B">
        <w:rPr>
          <w:w w:val="105"/>
        </w:rPr>
        <w:t>%</w:t>
      </w:r>
      <w:r w:rsidR="0044114B" w:rsidRPr="00EA0A2B">
        <w:rPr>
          <w:w w:val="105"/>
        </w:rPr>
        <w:t>; this position is eligible for situational telework.</w:t>
      </w:r>
    </w:p>
    <w:p w14:paraId="7AB6440E" w14:textId="326AE6B7" w:rsidR="00537C34" w:rsidRDefault="00537C34" w:rsidP="00DB547F">
      <w:pPr>
        <w:pStyle w:val="BodyText"/>
        <w:rPr>
          <w:highlight w:val="yellow"/>
        </w:rPr>
      </w:pPr>
    </w:p>
    <w:p w14:paraId="1B6F15DB" w14:textId="77777777" w:rsidR="00CF26C8" w:rsidRPr="00785847" w:rsidRDefault="00CF26C8" w:rsidP="00DB547F">
      <w:pPr>
        <w:pStyle w:val="BodyText"/>
        <w:rPr>
          <w:highlight w:val="yellow"/>
        </w:rPr>
      </w:pPr>
    </w:p>
    <w:p w14:paraId="407EE810" w14:textId="16AEC8E0" w:rsidR="00396753" w:rsidRPr="00217A4C" w:rsidRDefault="00815764" w:rsidP="00DB547F">
      <w:pPr>
        <w:pStyle w:val="Heading1"/>
        <w:ind w:left="3712" w:firstLine="608"/>
        <w:jc w:val="left"/>
        <w:rPr>
          <w:spacing w:val="-2"/>
          <w:w w:val="105"/>
        </w:rPr>
      </w:pPr>
      <w:r w:rsidRPr="00217A4C">
        <w:rPr>
          <w:w w:val="105"/>
        </w:rPr>
        <w:t>Major</w:t>
      </w:r>
      <w:r w:rsidRPr="00217A4C">
        <w:rPr>
          <w:spacing w:val="2"/>
          <w:w w:val="105"/>
        </w:rPr>
        <w:t xml:space="preserve"> </w:t>
      </w:r>
      <w:r w:rsidRPr="00217A4C">
        <w:rPr>
          <w:spacing w:val="-2"/>
          <w:w w:val="105"/>
        </w:rPr>
        <w:t>Duties:</w:t>
      </w:r>
    </w:p>
    <w:p w14:paraId="12F3CFDD" w14:textId="77777777" w:rsidR="00E73163" w:rsidRPr="00217A4C" w:rsidRDefault="00E73163" w:rsidP="00DB547F">
      <w:pPr>
        <w:pStyle w:val="Heading1"/>
        <w:ind w:left="3712" w:firstLine="608"/>
        <w:jc w:val="left"/>
      </w:pPr>
    </w:p>
    <w:p w14:paraId="6DA8FDF3" w14:textId="7D8150F4" w:rsidR="00A81808" w:rsidRPr="00217A4C" w:rsidRDefault="00217A4C" w:rsidP="00DB547F">
      <w:pPr>
        <w:pStyle w:val="ListParagraph"/>
        <w:widowControl/>
        <w:numPr>
          <w:ilvl w:val="0"/>
          <w:numId w:val="10"/>
        </w:numPr>
        <w:autoSpaceDE/>
        <w:autoSpaceDN/>
        <w:contextualSpacing/>
        <w:rPr>
          <w:sz w:val="19"/>
          <w:szCs w:val="19"/>
        </w:rPr>
      </w:pPr>
      <w:r w:rsidRPr="00217A4C">
        <w:rPr>
          <w:sz w:val="19"/>
          <w:szCs w:val="19"/>
        </w:rPr>
        <w:t>Program Oversight and Assessment</w:t>
      </w:r>
      <w:r w:rsidR="00A81808" w:rsidRPr="00217A4C">
        <w:rPr>
          <w:sz w:val="19"/>
          <w:szCs w:val="19"/>
        </w:rPr>
        <w:t xml:space="preserve"> (</w:t>
      </w:r>
      <w:r w:rsidRPr="00217A4C">
        <w:rPr>
          <w:sz w:val="19"/>
          <w:szCs w:val="19"/>
        </w:rPr>
        <w:t>65</w:t>
      </w:r>
      <w:r w:rsidR="00A81808" w:rsidRPr="00217A4C">
        <w:rPr>
          <w:sz w:val="19"/>
          <w:szCs w:val="19"/>
        </w:rPr>
        <w:t>%)</w:t>
      </w:r>
    </w:p>
    <w:p w14:paraId="07234BFE" w14:textId="77777777" w:rsidR="00A81808" w:rsidRPr="00217A4C" w:rsidRDefault="00A81808" w:rsidP="00DB547F">
      <w:pPr>
        <w:pStyle w:val="ListParagraph"/>
        <w:rPr>
          <w:sz w:val="19"/>
          <w:szCs w:val="19"/>
        </w:rPr>
      </w:pPr>
    </w:p>
    <w:p w14:paraId="7026F45C" w14:textId="0ED9A4ED" w:rsidR="00A81808" w:rsidRPr="00217A4C" w:rsidRDefault="00661E30" w:rsidP="00DB547F">
      <w:pPr>
        <w:pStyle w:val="ListParagraph"/>
        <w:widowControl/>
        <w:numPr>
          <w:ilvl w:val="0"/>
          <w:numId w:val="12"/>
        </w:numPr>
        <w:autoSpaceDE/>
        <w:autoSpaceDN/>
        <w:contextualSpacing/>
        <w:rPr>
          <w:sz w:val="19"/>
          <w:szCs w:val="19"/>
        </w:rPr>
      </w:pPr>
      <w:r>
        <w:rPr>
          <w:sz w:val="19"/>
          <w:szCs w:val="19"/>
        </w:rPr>
        <w:t xml:space="preserve">Responsible for all aspects of institutional research at Marine Corps University. </w:t>
      </w:r>
      <w:r w:rsidR="00217A4C" w:rsidRPr="00217A4C">
        <w:rPr>
          <w:sz w:val="19"/>
          <w:szCs w:val="19"/>
        </w:rPr>
        <w:t>Establish</w:t>
      </w:r>
      <w:r>
        <w:rPr>
          <w:sz w:val="19"/>
          <w:szCs w:val="19"/>
        </w:rPr>
        <w:t>es</w:t>
      </w:r>
      <w:r w:rsidR="00217A4C" w:rsidRPr="00217A4C">
        <w:rPr>
          <w:sz w:val="19"/>
          <w:szCs w:val="19"/>
        </w:rPr>
        <w:t xml:space="preserve"> and evaluate</w:t>
      </w:r>
      <w:r>
        <w:rPr>
          <w:sz w:val="19"/>
          <w:szCs w:val="19"/>
        </w:rPr>
        <w:t>s</w:t>
      </w:r>
      <w:r w:rsidR="00217A4C" w:rsidRPr="00217A4C">
        <w:rPr>
          <w:sz w:val="19"/>
          <w:szCs w:val="19"/>
        </w:rPr>
        <w:t xml:space="preserve"> outcomes and measures of effectiveness for </w:t>
      </w:r>
      <w:r w:rsidR="00E07D3D">
        <w:rPr>
          <w:sz w:val="19"/>
          <w:szCs w:val="19"/>
        </w:rPr>
        <w:t xml:space="preserve">all </w:t>
      </w:r>
      <w:r w:rsidR="00217A4C" w:rsidRPr="00217A4C">
        <w:rPr>
          <w:sz w:val="19"/>
          <w:szCs w:val="19"/>
        </w:rPr>
        <w:t xml:space="preserve">academic and administrative units. Research and analyzes the results of annual reports to identify outcomes and trends </w:t>
      </w:r>
      <w:r w:rsidR="00E07D3D">
        <w:rPr>
          <w:sz w:val="19"/>
          <w:szCs w:val="19"/>
        </w:rPr>
        <w:t>that will</w:t>
      </w:r>
      <w:r w:rsidR="00217A4C" w:rsidRPr="00217A4C">
        <w:rPr>
          <w:sz w:val="19"/>
          <w:szCs w:val="19"/>
        </w:rPr>
        <w:t xml:space="preserve"> be used in institutional decision-making and strategic planning</w:t>
      </w:r>
      <w:r w:rsidR="00A81808" w:rsidRPr="00217A4C">
        <w:rPr>
          <w:sz w:val="19"/>
          <w:szCs w:val="19"/>
        </w:rPr>
        <w:t>.</w:t>
      </w:r>
    </w:p>
    <w:p w14:paraId="21796A41" w14:textId="77777777" w:rsidR="00A81808" w:rsidRPr="00785847" w:rsidRDefault="00A81808" w:rsidP="00DB547F">
      <w:pPr>
        <w:pStyle w:val="ListParagraph"/>
        <w:ind w:left="1080"/>
        <w:rPr>
          <w:sz w:val="19"/>
          <w:szCs w:val="19"/>
          <w:highlight w:val="yellow"/>
        </w:rPr>
      </w:pPr>
    </w:p>
    <w:p w14:paraId="7D4FDE13" w14:textId="07FC8211" w:rsidR="00A81808" w:rsidRPr="00217A4C" w:rsidRDefault="00217A4C" w:rsidP="00DB547F">
      <w:pPr>
        <w:pStyle w:val="ListParagraph"/>
        <w:widowControl/>
        <w:numPr>
          <w:ilvl w:val="0"/>
          <w:numId w:val="12"/>
        </w:numPr>
        <w:autoSpaceDE/>
        <w:autoSpaceDN/>
        <w:contextualSpacing/>
        <w:rPr>
          <w:sz w:val="19"/>
          <w:szCs w:val="19"/>
        </w:rPr>
      </w:pPr>
      <w:r w:rsidRPr="00217A4C">
        <w:rPr>
          <w:sz w:val="19"/>
          <w:szCs w:val="19"/>
        </w:rPr>
        <w:lastRenderedPageBreak/>
        <w:t>Initiates long range planning and evaluation processes at MCU to achieve a comprehensive and integrated professional institutional research program. This includes the Fleet Feedback Program and Institutional Effectiveness Working Group.</w:t>
      </w:r>
    </w:p>
    <w:p w14:paraId="267A0269" w14:textId="77777777" w:rsidR="00217A4C" w:rsidRPr="00217A4C" w:rsidRDefault="00217A4C" w:rsidP="00DB547F">
      <w:pPr>
        <w:pStyle w:val="ListParagraph"/>
        <w:rPr>
          <w:sz w:val="19"/>
          <w:szCs w:val="19"/>
        </w:rPr>
      </w:pPr>
    </w:p>
    <w:p w14:paraId="651D0C9E" w14:textId="7365CC58" w:rsidR="00217A4C" w:rsidRDefault="00217A4C" w:rsidP="00DB547F">
      <w:pPr>
        <w:pStyle w:val="ListParagraph"/>
        <w:widowControl/>
        <w:numPr>
          <w:ilvl w:val="0"/>
          <w:numId w:val="12"/>
        </w:numPr>
        <w:autoSpaceDE/>
        <w:autoSpaceDN/>
        <w:contextualSpacing/>
        <w:rPr>
          <w:sz w:val="19"/>
          <w:szCs w:val="19"/>
        </w:rPr>
      </w:pPr>
      <w:r w:rsidRPr="00217A4C">
        <w:rPr>
          <w:sz w:val="19"/>
          <w:szCs w:val="19"/>
        </w:rPr>
        <w:t>Assists in the development and coordination of educational policy and establishes common tracking measures for assessing outcomes.</w:t>
      </w:r>
      <w:r>
        <w:rPr>
          <w:sz w:val="19"/>
          <w:szCs w:val="19"/>
        </w:rPr>
        <w:t xml:space="preserve"> Apply quantitative</w:t>
      </w:r>
      <w:r w:rsidR="00A3041F" w:rsidRPr="00A3041F">
        <w:rPr>
          <w:sz w:val="19"/>
          <w:szCs w:val="19"/>
        </w:rPr>
        <w:t xml:space="preserve"> </w:t>
      </w:r>
      <w:r w:rsidR="00A3041F">
        <w:rPr>
          <w:sz w:val="19"/>
          <w:szCs w:val="19"/>
        </w:rPr>
        <w:t>and</w:t>
      </w:r>
      <w:r>
        <w:rPr>
          <w:sz w:val="19"/>
          <w:szCs w:val="19"/>
        </w:rPr>
        <w:t xml:space="preserve"> </w:t>
      </w:r>
      <w:r w:rsidR="00A3041F">
        <w:rPr>
          <w:sz w:val="19"/>
          <w:szCs w:val="19"/>
        </w:rPr>
        <w:t xml:space="preserve">qualitative </w:t>
      </w:r>
      <w:r>
        <w:rPr>
          <w:sz w:val="19"/>
          <w:szCs w:val="19"/>
        </w:rPr>
        <w:t>methods, and statistical analysis to measure outcomes, determine trends, and correlate data using appropriate tools and software.</w:t>
      </w:r>
    </w:p>
    <w:p w14:paraId="0F247233" w14:textId="77777777" w:rsidR="00986C3C" w:rsidRPr="00986C3C" w:rsidRDefault="00986C3C" w:rsidP="00DB547F">
      <w:pPr>
        <w:pStyle w:val="ListParagraph"/>
        <w:rPr>
          <w:sz w:val="19"/>
          <w:szCs w:val="19"/>
        </w:rPr>
      </w:pPr>
    </w:p>
    <w:p w14:paraId="5D793CF5" w14:textId="57F846E5" w:rsidR="00986C3C" w:rsidRDefault="00986C3C" w:rsidP="00DB547F">
      <w:pPr>
        <w:pStyle w:val="ListParagraph"/>
        <w:widowControl/>
        <w:numPr>
          <w:ilvl w:val="0"/>
          <w:numId w:val="12"/>
        </w:numPr>
        <w:autoSpaceDE/>
        <w:autoSpaceDN/>
        <w:contextualSpacing/>
        <w:rPr>
          <w:sz w:val="19"/>
          <w:szCs w:val="19"/>
        </w:rPr>
      </w:pPr>
      <w:r>
        <w:rPr>
          <w:sz w:val="19"/>
          <w:szCs w:val="19"/>
        </w:rPr>
        <w:t>Generates, analyzes, and disseminates university data to appropriate internal and external agencies.</w:t>
      </w:r>
    </w:p>
    <w:p w14:paraId="1E6EEFF7" w14:textId="77777777" w:rsidR="00986C3C" w:rsidRPr="00986C3C" w:rsidRDefault="00986C3C" w:rsidP="00DB547F">
      <w:pPr>
        <w:pStyle w:val="ListParagraph"/>
        <w:rPr>
          <w:sz w:val="19"/>
          <w:szCs w:val="19"/>
        </w:rPr>
      </w:pPr>
    </w:p>
    <w:p w14:paraId="0AC35245" w14:textId="24B90A23" w:rsidR="00986C3C" w:rsidRDefault="00986C3C" w:rsidP="00DB547F">
      <w:pPr>
        <w:pStyle w:val="ListParagraph"/>
        <w:widowControl/>
        <w:numPr>
          <w:ilvl w:val="0"/>
          <w:numId w:val="12"/>
        </w:numPr>
        <w:autoSpaceDE/>
        <w:autoSpaceDN/>
        <w:contextualSpacing/>
        <w:rPr>
          <w:sz w:val="19"/>
          <w:szCs w:val="19"/>
        </w:rPr>
      </w:pPr>
      <w:r w:rsidRPr="00986C3C">
        <w:rPr>
          <w:sz w:val="19"/>
          <w:szCs w:val="19"/>
        </w:rPr>
        <w:t xml:space="preserve">Serve as the subject matter expert and university coordinator for all MCU Surveys. </w:t>
      </w:r>
    </w:p>
    <w:p w14:paraId="16DA1A18" w14:textId="77777777" w:rsidR="00986C3C" w:rsidRPr="00986C3C" w:rsidRDefault="00986C3C" w:rsidP="00DB547F">
      <w:pPr>
        <w:pStyle w:val="ListParagraph"/>
        <w:rPr>
          <w:sz w:val="19"/>
          <w:szCs w:val="19"/>
        </w:rPr>
      </w:pPr>
    </w:p>
    <w:p w14:paraId="057FE753" w14:textId="6439AA0D" w:rsidR="00986C3C" w:rsidRDefault="00986C3C" w:rsidP="00DB547F">
      <w:pPr>
        <w:pStyle w:val="ListParagraph"/>
        <w:widowControl/>
        <w:numPr>
          <w:ilvl w:val="0"/>
          <w:numId w:val="12"/>
        </w:numPr>
        <w:autoSpaceDE/>
        <w:autoSpaceDN/>
        <w:contextualSpacing/>
        <w:rPr>
          <w:sz w:val="19"/>
          <w:szCs w:val="19"/>
        </w:rPr>
      </w:pPr>
      <w:r>
        <w:rPr>
          <w:sz w:val="19"/>
          <w:szCs w:val="19"/>
        </w:rPr>
        <w:t>Support MCU Strategic Planning ensuring action items are linked to institutional research plans and data collection.</w:t>
      </w:r>
    </w:p>
    <w:p w14:paraId="3C2F0CDC" w14:textId="77777777" w:rsidR="00986C3C" w:rsidRPr="00986C3C" w:rsidRDefault="00986C3C" w:rsidP="00DB547F">
      <w:pPr>
        <w:pStyle w:val="ListParagraph"/>
        <w:rPr>
          <w:sz w:val="19"/>
          <w:szCs w:val="19"/>
        </w:rPr>
      </w:pPr>
    </w:p>
    <w:p w14:paraId="6D60F8A0" w14:textId="74A7FE83" w:rsidR="00986C3C" w:rsidRDefault="00986C3C" w:rsidP="00DB547F">
      <w:pPr>
        <w:pStyle w:val="ListParagraph"/>
        <w:widowControl/>
        <w:numPr>
          <w:ilvl w:val="0"/>
          <w:numId w:val="12"/>
        </w:numPr>
        <w:autoSpaceDE/>
        <w:autoSpaceDN/>
        <w:contextualSpacing/>
        <w:rPr>
          <w:sz w:val="19"/>
          <w:szCs w:val="19"/>
        </w:rPr>
      </w:pPr>
      <w:r>
        <w:rPr>
          <w:sz w:val="19"/>
          <w:szCs w:val="19"/>
        </w:rPr>
        <w:t>Communicates institutional research and assessment results effectively via written documents, presentations, and briefings.</w:t>
      </w:r>
    </w:p>
    <w:p w14:paraId="1E66848A" w14:textId="77777777" w:rsidR="00E07D3D" w:rsidRPr="00E07D3D" w:rsidRDefault="00E07D3D" w:rsidP="00DB547F">
      <w:pPr>
        <w:pStyle w:val="ListParagraph"/>
        <w:rPr>
          <w:sz w:val="19"/>
          <w:szCs w:val="19"/>
        </w:rPr>
      </w:pPr>
    </w:p>
    <w:p w14:paraId="7C533007" w14:textId="211BD046" w:rsidR="00E07D3D" w:rsidRDefault="00E07D3D" w:rsidP="00DB547F">
      <w:pPr>
        <w:pStyle w:val="ListParagraph"/>
        <w:widowControl/>
        <w:numPr>
          <w:ilvl w:val="0"/>
          <w:numId w:val="12"/>
        </w:numPr>
        <w:autoSpaceDE/>
        <w:autoSpaceDN/>
        <w:contextualSpacing/>
        <w:rPr>
          <w:sz w:val="19"/>
          <w:szCs w:val="19"/>
        </w:rPr>
      </w:pPr>
      <w:r>
        <w:rPr>
          <w:sz w:val="19"/>
          <w:szCs w:val="19"/>
        </w:rPr>
        <w:t>Serve as a primary resource to MCU President on the implementation policy to support Marine Corps training and education policy and Department of Defense (DoD) requirements.</w:t>
      </w:r>
    </w:p>
    <w:p w14:paraId="5F3C5B47" w14:textId="77777777" w:rsidR="00986C3C" w:rsidRPr="00986C3C" w:rsidRDefault="00986C3C" w:rsidP="00DB547F">
      <w:pPr>
        <w:pStyle w:val="ListParagraph"/>
        <w:rPr>
          <w:sz w:val="19"/>
          <w:szCs w:val="19"/>
        </w:rPr>
      </w:pPr>
    </w:p>
    <w:p w14:paraId="4622A673" w14:textId="78BE78D0" w:rsidR="00A81808" w:rsidRPr="00986C3C" w:rsidRDefault="00986C3C" w:rsidP="00DB547F">
      <w:pPr>
        <w:pStyle w:val="ListParagraph"/>
        <w:widowControl/>
        <w:numPr>
          <w:ilvl w:val="0"/>
          <w:numId w:val="10"/>
        </w:numPr>
        <w:autoSpaceDE/>
        <w:autoSpaceDN/>
        <w:contextualSpacing/>
        <w:rPr>
          <w:sz w:val="19"/>
          <w:szCs w:val="19"/>
        </w:rPr>
      </w:pPr>
      <w:r w:rsidRPr="00986C3C">
        <w:rPr>
          <w:sz w:val="19"/>
          <w:szCs w:val="19"/>
        </w:rPr>
        <w:t>Technical Direction</w:t>
      </w:r>
      <w:r w:rsidR="00A81808" w:rsidRPr="00986C3C">
        <w:rPr>
          <w:sz w:val="19"/>
          <w:szCs w:val="19"/>
        </w:rPr>
        <w:t xml:space="preserve"> (</w:t>
      </w:r>
      <w:r w:rsidRPr="00986C3C">
        <w:rPr>
          <w:sz w:val="19"/>
          <w:szCs w:val="19"/>
        </w:rPr>
        <w:t>1</w:t>
      </w:r>
      <w:r w:rsidR="00A81808" w:rsidRPr="00986C3C">
        <w:rPr>
          <w:sz w:val="19"/>
          <w:szCs w:val="19"/>
        </w:rPr>
        <w:t>0%)</w:t>
      </w:r>
    </w:p>
    <w:p w14:paraId="3A586ACF" w14:textId="77777777" w:rsidR="00A81808" w:rsidRPr="00986C3C" w:rsidRDefault="00A81808" w:rsidP="00DB547F">
      <w:pPr>
        <w:pStyle w:val="ListParagraph"/>
        <w:rPr>
          <w:sz w:val="19"/>
          <w:szCs w:val="19"/>
        </w:rPr>
      </w:pPr>
    </w:p>
    <w:p w14:paraId="26560115" w14:textId="77777777" w:rsidR="001A15D1" w:rsidRDefault="001A15D1" w:rsidP="00DB547F">
      <w:pPr>
        <w:pStyle w:val="ListParagraph"/>
        <w:widowControl/>
        <w:numPr>
          <w:ilvl w:val="0"/>
          <w:numId w:val="11"/>
        </w:numPr>
        <w:autoSpaceDE/>
        <w:autoSpaceDN/>
        <w:contextualSpacing/>
        <w:rPr>
          <w:sz w:val="19"/>
          <w:szCs w:val="19"/>
        </w:rPr>
      </w:pPr>
      <w:r w:rsidRPr="00986C3C">
        <w:rPr>
          <w:sz w:val="19"/>
          <w:szCs w:val="19"/>
        </w:rPr>
        <w:t>Provides technical direction and supervision on the MCU Institutional Research projects. Assigns priorities and deadlines to end-work projects.</w:t>
      </w:r>
    </w:p>
    <w:p w14:paraId="2BB4A182" w14:textId="77777777" w:rsidR="001A15D1" w:rsidRPr="00986C3C" w:rsidRDefault="001A15D1" w:rsidP="00DB547F">
      <w:pPr>
        <w:pStyle w:val="ListParagraph"/>
        <w:rPr>
          <w:sz w:val="19"/>
          <w:szCs w:val="19"/>
        </w:rPr>
      </w:pPr>
    </w:p>
    <w:p w14:paraId="38843DA3" w14:textId="402E199C" w:rsidR="001A15D1" w:rsidRDefault="00376F07" w:rsidP="00DB547F">
      <w:pPr>
        <w:pStyle w:val="ListParagraph"/>
        <w:widowControl/>
        <w:numPr>
          <w:ilvl w:val="0"/>
          <w:numId w:val="11"/>
        </w:numPr>
        <w:autoSpaceDE/>
        <w:autoSpaceDN/>
        <w:contextualSpacing/>
        <w:rPr>
          <w:sz w:val="19"/>
          <w:szCs w:val="19"/>
        </w:rPr>
      </w:pPr>
      <w:r>
        <w:rPr>
          <w:sz w:val="19"/>
          <w:szCs w:val="19"/>
        </w:rPr>
        <w:t>Serve as an expert advisor in instructional systems design and institutional research to curriculum/program managers.</w:t>
      </w:r>
    </w:p>
    <w:p w14:paraId="27B43E44" w14:textId="77777777" w:rsidR="00F70847" w:rsidRPr="00F70847" w:rsidRDefault="00F70847" w:rsidP="00DB547F">
      <w:pPr>
        <w:pStyle w:val="ListParagraph"/>
        <w:rPr>
          <w:sz w:val="19"/>
          <w:szCs w:val="19"/>
        </w:rPr>
      </w:pPr>
    </w:p>
    <w:p w14:paraId="01EE22F0" w14:textId="3B22A4DE" w:rsidR="00F70847" w:rsidRPr="00A63E2B" w:rsidRDefault="00F70847" w:rsidP="00DB547F">
      <w:pPr>
        <w:pStyle w:val="ListParagraph"/>
        <w:widowControl/>
        <w:numPr>
          <w:ilvl w:val="0"/>
          <w:numId w:val="11"/>
        </w:numPr>
        <w:autoSpaceDE/>
        <w:autoSpaceDN/>
        <w:contextualSpacing/>
        <w:rPr>
          <w:sz w:val="19"/>
          <w:szCs w:val="19"/>
        </w:rPr>
      </w:pPr>
      <w:r w:rsidRPr="00A63E2B">
        <w:rPr>
          <w:sz w:val="19"/>
          <w:szCs w:val="19"/>
        </w:rPr>
        <w:t>Provides oversight, administrative, and coordination to institutional research at graduate and undergraduate level with all MCU entities. This includes serving as Vice Chair on the USMC Institutional Review Board (IRB).</w:t>
      </w:r>
    </w:p>
    <w:p w14:paraId="1CF4540C" w14:textId="77777777" w:rsidR="001A15D1" w:rsidRPr="001A15D1" w:rsidRDefault="001A15D1" w:rsidP="00DB547F">
      <w:pPr>
        <w:pStyle w:val="ListParagraph"/>
        <w:rPr>
          <w:sz w:val="19"/>
          <w:szCs w:val="19"/>
        </w:rPr>
      </w:pPr>
    </w:p>
    <w:p w14:paraId="67218FA2" w14:textId="29D112E6" w:rsidR="00986C3C" w:rsidRDefault="00376F07" w:rsidP="00DB547F">
      <w:pPr>
        <w:pStyle w:val="ListParagraph"/>
        <w:widowControl/>
        <w:numPr>
          <w:ilvl w:val="0"/>
          <w:numId w:val="11"/>
        </w:numPr>
        <w:autoSpaceDE/>
        <w:autoSpaceDN/>
        <w:contextualSpacing/>
        <w:rPr>
          <w:sz w:val="19"/>
          <w:szCs w:val="19"/>
        </w:rPr>
      </w:pPr>
      <w:r>
        <w:rPr>
          <w:sz w:val="19"/>
          <w:szCs w:val="19"/>
        </w:rPr>
        <w:t>Participates in education conferences and professional workshops in support of professional military education, accreditation, and institutional research/effectiveness.</w:t>
      </w:r>
    </w:p>
    <w:p w14:paraId="6B32C318" w14:textId="77777777" w:rsidR="00376F07" w:rsidRPr="00376F07" w:rsidRDefault="00376F07" w:rsidP="00DB547F">
      <w:pPr>
        <w:pStyle w:val="ListParagraph"/>
        <w:rPr>
          <w:sz w:val="19"/>
          <w:szCs w:val="19"/>
        </w:rPr>
      </w:pPr>
    </w:p>
    <w:p w14:paraId="1E42292F" w14:textId="164EBE91" w:rsidR="00376F07" w:rsidRDefault="00376F07" w:rsidP="00DB547F">
      <w:pPr>
        <w:pStyle w:val="ListParagraph"/>
        <w:widowControl/>
        <w:numPr>
          <w:ilvl w:val="0"/>
          <w:numId w:val="11"/>
        </w:numPr>
        <w:autoSpaceDE/>
        <w:autoSpaceDN/>
        <w:contextualSpacing/>
        <w:rPr>
          <w:sz w:val="19"/>
          <w:szCs w:val="19"/>
        </w:rPr>
      </w:pPr>
      <w:r>
        <w:rPr>
          <w:sz w:val="19"/>
          <w:szCs w:val="19"/>
        </w:rPr>
        <w:t>Establishes and maintain professional network to advocate the enhancement of PME.</w:t>
      </w:r>
    </w:p>
    <w:p w14:paraId="59E01E26" w14:textId="77777777" w:rsidR="00F70847" w:rsidRPr="00F70847" w:rsidRDefault="00F70847" w:rsidP="00DB547F">
      <w:pPr>
        <w:pStyle w:val="ListParagraph"/>
        <w:rPr>
          <w:sz w:val="19"/>
          <w:szCs w:val="19"/>
        </w:rPr>
      </w:pPr>
    </w:p>
    <w:p w14:paraId="2DEC35FE" w14:textId="692902B6" w:rsidR="00F70847" w:rsidRPr="00376F07" w:rsidRDefault="00F70847" w:rsidP="00DB547F">
      <w:pPr>
        <w:pStyle w:val="ListParagraph"/>
        <w:widowControl/>
        <w:numPr>
          <w:ilvl w:val="0"/>
          <w:numId w:val="11"/>
        </w:numPr>
        <w:autoSpaceDE/>
        <w:autoSpaceDN/>
        <w:contextualSpacing/>
        <w:rPr>
          <w:sz w:val="19"/>
          <w:szCs w:val="19"/>
        </w:rPr>
      </w:pPr>
      <w:r>
        <w:rPr>
          <w:sz w:val="19"/>
          <w:szCs w:val="19"/>
        </w:rPr>
        <w:t xml:space="preserve">Maintains knowledge of current developments in the </w:t>
      </w:r>
      <w:r w:rsidR="00A3041F">
        <w:rPr>
          <w:sz w:val="19"/>
          <w:szCs w:val="19"/>
        </w:rPr>
        <w:t>field</w:t>
      </w:r>
      <w:r>
        <w:rPr>
          <w:sz w:val="19"/>
          <w:szCs w:val="19"/>
        </w:rPr>
        <w:t xml:space="preserve"> of institutional research/effectiveness to facilitate the improvement of MCU program assessment methods.</w:t>
      </w:r>
    </w:p>
    <w:p w14:paraId="47942E27" w14:textId="77777777" w:rsidR="00A81808" w:rsidRPr="00986C3C" w:rsidRDefault="00A81808" w:rsidP="00DB547F">
      <w:pPr>
        <w:pStyle w:val="ListParagraph"/>
        <w:ind w:left="1080"/>
        <w:rPr>
          <w:sz w:val="19"/>
          <w:szCs w:val="19"/>
        </w:rPr>
      </w:pPr>
    </w:p>
    <w:p w14:paraId="1ABB7772" w14:textId="46A1E8C7" w:rsidR="00A81808" w:rsidRPr="001A15D1" w:rsidRDefault="001A15D1" w:rsidP="00DB547F">
      <w:pPr>
        <w:pStyle w:val="ListParagraph"/>
        <w:widowControl/>
        <w:numPr>
          <w:ilvl w:val="0"/>
          <w:numId w:val="10"/>
        </w:numPr>
        <w:autoSpaceDE/>
        <w:autoSpaceDN/>
        <w:contextualSpacing/>
        <w:rPr>
          <w:sz w:val="19"/>
          <w:szCs w:val="19"/>
        </w:rPr>
      </w:pPr>
      <w:r w:rsidRPr="001A15D1">
        <w:rPr>
          <w:sz w:val="19"/>
          <w:szCs w:val="19"/>
        </w:rPr>
        <w:t>Personnel Management</w:t>
      </w:r>
      <w:r w:rsidR="00A81808" w:rsidRPr="001A15D1">
        <w:rPr>
          <w:sz w:val="19"/>
          <w:szCs w:val="19"/>
        </w:rPr>
        <w:t xml:space="preserve"> (2</w:t>
      </w:r>
      <w:r w:rsidRPr="001A15D1">
        <w:rPr>
          <w:sz w:val="19"/>
          <w:szCs w:val="19"/>
        </w:rPr>
        <w:t>5</w:t>
      </w:r>
      <w:r w:rsidR="00A81808" w:rsidRPr="001A15D1">
        <w:rPr>
          <w:sz w:val="19"/>
          <w:szCs w:val="19"/>
        </w:rPr>
        <w:t>%)</w:t>
      </w:r>
    </w:p>
    <w:p w14:paraId="24E20BC2" w14:textId="77777777" w:rsidR="00A81808" w:rsidRPr="001A15D1" w:rsidRDefault="00A81808" w:rsidP="00DB547F">
      <w:pPr>
        <w:pStyle w:val="ListParagraph"/>
        <w:rPr>
          <w:sz w:val="19"/>
          <w:szCs w:val="19"/>
        </w:rPr>
      </w:pPr>
    </w:p>
    <w:p w14:paraId="54D59803" w14:textId="1E8674F9" w:rsidR="001A15D1" w:rsidRPr="001A15D1" w:rsidRDefault="001A15D1" w:rsidP="00DB547F">
      <w:pPr>
        <w:pStyle w:val="ListParagraph"/>
        <w:widowControl/>
        <w:numPr>
          <w:ilvl w:val="0"/>
          <w:numId w:val="13"/>
        </w:numPr>
        <w:autoSpaceDE/>
        <w:autoSpaceDN/>
        <w:contextualSpacing/>
        <w:rPr>
          <w:sz w:val="19"/>
          <w:szCs w:val="19"/>
        </w:rPr>
      </w:pPr>
      <w:r w:rsidRPr="001A15D1">
        <w:rPr>
          <w:sz w:val="19"/>
          <w:szCs w:val="19"/>
        </w:rPr>
        <w:t>Direct and supervises Educational Research Analyst (GS 9/11), Institutional Effectiveness Lead (GS 9/11), and Institutional Effectiveness Analyst (GS 7/9) and other personnel as assigned.</w:t>
      </w:r>
    </w:p>
    <w:p w14:paraId="32E28D96" w14:textId="77777777" w:rsidR="00A81808" w:rsidRPr="001A15D1" w:rsidRDefault="00A81808" w:rsidP="00DB547F">
      <w:pPr>
        <w:pStyle w:val="ListParagraph"/>
        <w:ind w:left="1080"/>
        <w:rPr>
          <w:sz w:val="19"/>
          <w:szCs w:val="19"/>
        </w:rPr>
      </w:pPr>
    </w:p>
    <w:p w14:paraId="385E7043" w14:textId="2AD2F364" w:rsidR="00A81808" w:rsidRPr="001A15D1" w:rsidRDefault="001A15D1" w:rsidP="00DB547F">
      <w:pPr>
        <w:pStyle w:val="ListParagraph"/>
        <w:widowControl/>
        <w:numPr>
          <w:ilvl w:val="0"/>
          <w:numId w:val="13"/>
        </w:numPr>
        <w:autoSpaceDE/>
        <w:autoSpaceDN/>
        <w:contextualSpacing/>
        <w:rPr>
          <w:sz w:val="19"/>
          <w:szCs w:val="19"/>
        </w:rPr>
      </w:pPr>
      <w:r w:rsidRPr="001A15D1">
        <w:rPr>
          <w:sz w:val="19"/>
          <w:szCs w:val="19"/>
        </w:rPr>
        <w:t>Performs the full range of administrative and technical supervisory duties.</w:t>
      </w:r>
    </w:p>
    <w:p w14:paraId="7B0ADF07" w14:textId="77777777" w:rsidR="001A15D1" w:rsidRPr="001A15D1" w:rsidRDefault="001A15D1" w:rsidP="00DB547F">
      <w:pPr>
        <w:pStyle w:val="ListParagraph"/>
        <w:rPr>
          <w:sz w:val="19"/>
          <w:szCs w:val="19"/>
        </w:rPr>
      </w:pPr>
    </w:p>
    <w:p w14:paraId="3EB9DAC7" w14:textId="5493CAE5" w:rsidR="001A15D1" w:rsidRPr="001A15D1" w:rsidRDefault="001A15D1" w:rsidP="00DB547F">
      <w:pPr>
        <w:pStyle w:val="ListParagraph"/>
        <w:widowControl/>
        <w:numPr>
          <w:ilvl w:val="0"/>
          <w:numId w:val="13"/>
        </w:numPr>
        <w:autoSpaceDE/>
        <w:autoSpaceDN/>
        <w:contextualSpacing/>
        <w:rPr>
          <w:sz w:val="19"/>
          <w:szCs w:val="19"/>
        </w:rPr>
      </w:pPr>
      <w:r w:rsidRPr="001A15D1">
        <w:rPr>
          <w:sz w:val="19"/>
          <w:szCs w:val="19"/>
        </w:rPr>
        <w:t xml:space="preserve">As a supervisor, the incumbent is responsible for understanding and actively supporting the Command Affirmative Action/Equal Employment Opportunity (EEO) program. </w:t>
      </w:r>
    </w:p>
    <w:p w14:paraId="1A0579BB" w14:textId="77777777" w:rsidR="00A81808" w:rsidRPr="00785847" w:rsidRDefault="00A81808" w:rsidP="00DB547F">
      <w:pPr>
        <w:pStyle w:val="ListParagraph"/>
        <w:rPr>
          <w:sz w:val="19"/>
          <w:szCs w:val="19"/>
          <w:highlight w:val="yellow"/>
        </w:rPr>
      </w:pPr>
    </w:p>
    <w:p w14:paraId="74C1FF27" w14:textId="77777777" w:rsidR="00396753" w:rsidRDefault="00396753" w:rsidP="00DB547F">
      <w:pPr>
        <w:pStyle w:val="BodyText"/>
        <w:rPr>
          <w:highlight w:val="yellow"/>
        </w:rPr>
      </w:pPr>
    </w:p>
    <w:p w14:paraId="786946C3" w14:textId="77777777" w:rsidR="00CF26C8" w:rsidRPr="00785847" w:rsidRDefault="00CF26C8" w:rsidP="00DB547F">
      <w:pPr>
        <w:pStyle w:val="BodyText"/>
        <w:rPr>
          <w:highlight w:val="yellow"/>
        </w:rPr>
      </w:pPr>
    </w:p>
    <w:p w14:paraId="51666364" w14:textId="77777777" w:rsidR="00396753" w:rsidRPr="0078745E" w:rsidRDefault="00815764" w:rsidP="00DB547F">
      <w:pPr>
        <w:pStyle w:val="Heading1"/>
        <w:ind w:right="90"/>
      </w:pPr>
      <w:r w:rsidRPr="0078745E">
        <w:rPr>
          <w:spacing w:val="-2"/>
          <w:w w:val="105"/>
        </w:rPr>
        <w:t>Qualifications:</w:t>
      </w:r>
    </w:p>
    <w:p w14:paraId="5FFFE6A4" w14:textId="77777777" w:rsidR="006549D3" w:rsidRPr="0078745E" w:rsidRDefault="006549D3" w:rsidP="00DB547F">
      <w:pPr>
        <w:pStyle w:val="BodyText"/>
        <w:ind w:right="90" w:firstLine="170"/>
        <w:rPr>
          <w:b/>
        </w:rPr>
      </w:pPr>
    </w:p>
    <w:p w14:paraId="02EBAC81" w14:textId="1B06CBB5" w:rsidR="00F70847" w:rsidRPr="0078745E" w:rsidRDefault="00F70847" w:rsidP="00DB547F">
      <w:pPr>
        <w:pStyle w:val="ListParagraph"/>
        <w:widowControl/>
        <w:numPr>
          <w:ilvl w:val="0"/>
          <w:numId w:val="15"/>
        </w:numPr>
        <w:autoSpaceDE/>
        <w:autoSpaceDN/>
        <w:contextualSpacing/>
        <w:rPr>
          <w:sz w:val="19"/>
          <w:szCs w:val="19"/>
        </w:rPr>
      </w:pPr>
      <w:r w:rsidRPr="0078745E">
        <w:rPr>
          <w:sz w:val="19"/>
          <w:szCs w:val="19"/>
        </w:rPr>
        <w:t xml:space="preserve">Mastery of management and application of educational principles, methods, practices, techniques of instruction, military training systems, curricula and training material development, instructional analysis </w:t>
      </w:r>
      <w:r w:rsidRPr="0078745E">
        <w:rPr>
          <w:sz w:val="19"/>
          <w:szCs w:val="19"/>
        </w:rPr>
        <w:lastRenderedPageBreak/>
        <w:t>techniques and methodology, Marine Corps Orders and directives on formal school management, principles of teaching and learning (both building block and parallel approaches to instruction), skill in test development and performance evaluation including application of statistical analysis techniques, principles of academic administration and supervision, and state-of-the-art methodology and procedures of professional education and related technical areas.</w:t>
      </w:r>
    </w:p>
    <w:p w14:paraId="2645956D" w14:textId="77777777" w:rsidR="00F70847" w:rsidRPr="001A15D1" w:rsidRDefault="00F70847" w:rsidP="00DB547F">
      <w:pPr>
        <w:pStyle w:val="ListParagraph"/>
        <w:ind w:left="1080"/>
        <w:rPr>
          <w:sz w:val="19"/>
          <w:szCs w:val="19"/>
        </w:rPr>
      </w:pPr>
    </w:p>
    <w:p w14:paraId="0198DA19" w14:textId="77777777" w:rsidR="0078745E" w:rsidRDefault="0078745E" w:rsidP="00DB547F">
      <w:pPr>
        <w:pStyle w:val="ListParagraph"/>
        <w:widowControl/>
        <w:numPr>
          <w:ilvl w:val="0"/>
          <w:numId w:val="15"/>
        </w:numPr>
        <w:autoSpaceDE/>
        <w:autoSpaceDN/>
        <w:contextualSpacing/>
        <w:rPr>
          <w:sz w:val="19"/>
          <w:szCs w:val="19"/>
        </w:rPr>
      </w:pPr>
      <w:r>
        <w:rPr>
          <w:sz w:val="19"/>
          <w:szCs w:val="19"/>
        </w:rPr>
        <w:t>An expert knowledge of research and analytical methodologies with an ability to plan, organize and conduct thorough and intensive research.</w:t>
      </w:r>
    </w:p>
    <w:p w14:paraId="5FF3AE99" w14:textId="77777777" w:rsidR="0078745E" w:rsidRPr="0078745E" w:rsidRDefault="0078745E" w:rsidP="00DB547F">
      <w:pPr>
        <w:pStyle w:val="ListParagraph"/>
        <w:rPr>
          <w:sz w:val="19"/>
          <w:szCs w:val="19"/>
        </w:rPr>
      </w:pPr>
    </w:p>
    <w:p w14:paraId="3A78F1C6" w14:textId="0195850A" w:rsidR="00F70847" w:rsidRDefault="0078745E" w:rsidP="00DB547F">
      <w:pPr>
        <w:pStyle w:val="ListParagraph"/>
        <w:widowControl/>
        <w:numPr>
          <w:ilvl w:val="0"/>
          <w:numId w:val="15"/>
        </w:numPr>
        <w:autoSpaceDE/>
        <w:autoSpaceDN/>
        <w:contextualSpacing/>
        <w:rPr>
          <w:sz w:val="19"/>
          <w:szCs w:val="19"/>
        </w:rPr>
      </w:pPr>
      <w:r>
        <w:rPr>
          <w:sz w:val="19"/>
          <w:szCs w:val="19"/>
        </w:rPr>
        <w:t>An expert knowledge of statistical procedures required to analyze, compare, and present results of surveys and research</w:t>
      </w:r>
      <w:r w:rsidR="00F70847" w:rsidRPr="001A15D1">
        <w:rPr>
          <w:sz w:val="19"/>
          <w:szCs w:val="19"/>
        </w:rPr>
        <w:t>.</w:t>
      </w:r>
    </w:p>
    <w:p w14:paraId="387A00AA" w14:textId="77777777" w:rsidR="0078745E" w:rsidRPr="0078745E" w:rsidRDefault="0078745E" w:rsidP="00DB547F">
      <w:pPr>
        <w:pStyle w:val="ListParagraph"/>
        <w:rPr>
          <w:sz w:val="19"/>
          <w:szCs w:val="19"/>
        </w:rPr>
      </w:pPr>
    </w:p>
    <w:p w14:paraId="66BB3F58" w14:textId="5E021D23" w:rsidR="0078745E" w:rsidRDefault="0078745E" w:rsidP="00DB547F">
      <w:pPr>
        <w:pStyle w:val="ListParagraph"/>
        <w:widowControl/>
        <w:numPr>
          <w:ilvl w:val="0"/>
          <w:numId w:val="15"/>
        </w:numPr>
        <w:autoSpaceDE/>
        <w:autoSpaceDN/>
        <w:contextualSpacing/>
        <w:rPr>
          <w:sz w:val="19"/>
          <w:szCs w:val="19"/>
        </w:rPr>
      </w:pPr>
      <w:r>
        <w:rPr>
          <w:sz w:val="19"/>
          <w:szCs w:val="19"/>
        </w:rPr>
        <w:t>An expert knowledge of educational/academic policy administration at the university level including the SACS</w:t>
      </w:r>
      <w:r w:rsidR="00661E30">
        <w:rPr>
          <w:sz w:val="19"/>
          <w:szCs w:val="19"/>
        </w:rPr>
        <w:t>COC</w:t>
      </w:r>
      <w:r>
        <w:rPr>
          <w:sz w:val="19"/>
          <w:szCs w:val="19"/>
        </w:rPr>
        <w:t xml:space="preserve"> criteria for institutional research and effectiveness. Familiarity with military accreditation and reporting standards is also required.</w:t>
      </w:r>
    </w:p>
    <w:p w14:paraId="4CE00595" w14:textId="77777777" w:rsidR="00F70847" w:rsidRPr="00F70847" w:rsidRDefault="00F70847" w:rsidP="00DB547F">
      <w:pPr>
        <w:pStyle w:val="ListParagraph"/>
        <w:rPr>
          <w:sz w:val="19"/>
          <w:szCs w:val="19"/>
          <w:highlight w:val="yellow"/>
        </w:rPr>
      </w:pPr>
    </w:p>
    <w:p w14:paraId="4B0C63D7" w14:textId="3CA936B2" w:rsidR="00F70847" w:rsidRDefault="0078745E" w:rsidP="00DB547F">
      <w:pPr>
        <w:pStyle w:val="ListParagraph"/>
        <w:widowControl/>
        <w:numPr>
          <w:ilvl w:val="0"/>
          <w:numId w:val="15"/>
        </w:numPr>
        <w:autoSpaceDE/>
        <w:autoSpaceDN/>
        <w:contextualSpacing/>
        <w:rPr>
          <w:sz w:val="19"/>
          <w:szCs w:val="19"/>
        </w:rPr>
      </w:pPr>
      <w:r>
        <w:rPr>
          <w:sz w:val="19"/>
          <w:szCs w:val="19"/>
        </w:rPr>
        <w:t>A high degree of skill in written and oral communications to provide advice, guidance, and counsel throughout all levels of the organization on matters pertaining to institutional research, and academic matters related to PME with the ability to facilitate the implementation of institutional effectiveness to achieve Marine Corps objectives. Possess the knowledge and skill to function as a primary consultant, administrator, coordinator, and evaluator.</w:t>
      </w:r>
    </w:p>
    <w:p w14:paraId="522037D4" w14:textId="77777777" w:rsidR="0078745E" w:rsidRPr="0078745E" w:rsidRDefault="0078745E" w:rsidP="00DB547F">
      <w:pPr>
        <w:pStyle w:val="ListParagraph"/>
        <w:rPr>
          <w:sz w:val="19"/>
          <w:szCs w:val="19"/>
        </w:rPr>
      </w:pPr>
    </w:p>
    <w:p w14:paraId="2D69E26D" w14:textId="4C151CF1" w:rsidR="0078745E" w:rsidRDefault="0078745E" w:rsidP="00DB547F">
      <w:pPr>
        <w:pStyle w:val="ListParagraph"/>
        <w:widowControl/>
        <w:numPr>
          <w:ilvl w:val="0"/>
          <w:numId w:val="15"/>
        </w:numPr>
        <w:autoSpaceDE/>
        <w:autoSpaceDN/>
        <w:contextualSpacing/>
        <w:rPr>
          <w:sz w:val="19"/>
          <w:szCs w:val="19"/>
        </w:rPr>
      </w:pPr>
      <w:r>
        <w:rPr>
          <w:sz w:val="19"/>
          <w:szCs w:val="19"/>
        </w:rPr>
        <w:t xml:space="preserve">A knowledge of MCU, Marine Corps training and education organizations, their interrelationships, and the training and education policies of higher headquarters to </w:t>
      </w:r>
      <w:r w:rsidR="008B1735">
        <w:rPr>
          <w:sz w:val="19"/>
          <w:szCs w:val="19"/>
        </w:rPr>
        <w:t>advise</w:t>
      </w:r>
      <w:r>
        <w:rPr>
          <w:sz w:val="19"/>
          <w:szCs w:val="19"/>
        </w:rPr>
        <w:t xml:space="preserve"> the President, MCU on educational policy developed and implemented at MCU’s formal schools.</w:t>
      </w:r>
    </w:p>
    <w:p w14:paraId="3735E276" w14:textId="77777777" w:rsidR="0078745E" w:rsidRPr="0078745E" w:rsidRDefault="0078745E" w:rsidP="00DB547F">
      <w:pPr>
        <w:pStyle w:val="ListParagraph"/>
        <w:rPr>
          <w:sz w:val="19"/>
          <w:szCs w:val="19"/>
        </w:rPr>
      </w:pPr>
    </w:p>
    <w:p w14:paraId="05F8DCA9" w14:textId="65CBE813" w:rsidR="0078745E" w:rsidRDefault="0078745E" w:rsidP="00DB547F">
      <w:pPr>
        <w:pStyle w:val="ListParagraph"/>
        <w:widowControl/>
        <w:numPr>
          <w:ilvl w:val="0"/>
          <w:numId w:val="15"/>
        </w:numPr>
        <w:autoSpaceDE/>
        <w:autoSpaceDN/>
        <w:contextualSpacing/>
        <w:rPr>
          <w:sz w:val="19"/>
          <w:szCs w:val="19"/>
        </w:rPr>
      </w:pPr>
      <w:r>
        <w:rPr>
          <w:sz w:val="19"/>
          <w:szCs w:val="19"/>
        </w:rPr>
        <w:t>A working knowledge of the federal, DoD, Navy, and Marine Corps Planning, Programming and Budgeting System (PPBS) principles to advise and brief senior leadership on the effective and efficient use of resources.</w:t>
      </w:r>
    </w:p>
    <w:p w14:paraId="4DA27A46" w14:textId="77777777" w:rsidR="0078745E" w:rsidRPr="0078745E" w:rsidRDefault="0078745E" w:rsidP="00DB547F">
      <w:pPr>
        <w:pStyle w:val="ListParagraph"/>
        <w:rPr>
          <w:sz w:val="19"/>
          <w:szCs w:val="19"/>
        </w:rPr>
      </w:pPr>
    </w:p>
    <w:p w14:paraId="7E318AB0" w14:textId="4F49FE03" w:rsidR="0078745E" w:rsidRDefault="0078745E" w:rsidP="00DB547F">
      <w:pPr>
        <w:pStyle w:val="ListParagraph"/>
        <w:widowControl/>
        <w:numPr>
          <w:ilvl w:val="0"/>
          <w:numId w:val="15"/>
        </w:numPr>
        <w:autoSpaceDE/>
        <w:autoSpaceDN/>
        <w:contextualSpacing/>
        <w:rPr>
          <w:sz w:val="19"/>
          <w:szCs w:val="19"/>
        </w:rPr>
      </w:pPr>
      <w:r>
        <w:rPr>
          <w:sz w:val="19"/>
          <w:szCs w:val="19"/>
        </w:rPr>
        <w:t>Knowledge of the MCU Board of Visitors, of the Southern Associations of Colleges and Schools, and other education agencies/schools that deliver PME.</w:t>
      </w:r>
    </w:p>
    <w:p w14:paraId="693D01E3" w14:textId="77777777" w:rsidR="0078745E" w:rsidRPr="0078745E" w:rsidRDefault="0078745E" w:rsidP="00DB547F">
      <w:pPr>
        <w:pStyle w:val="ListParagraph"/>
        <w:rPr>
          <w:sz w:val="19"/>
          <w:szCs w:val="19"/>
        </w:rPr>
      </w:pPr>
    </w:p>
    <w:p w14:paraId="41A16F70" w14:textId="01E3A061" w:rsidR="0078745E" w:rsidRDefault="0078745E" w:rsidP="00DB547F">
      <w:pPr>
        <w:pStyle w:val="ListParagraph"/>
        <w:widowControl/>
        <w:numPr>
          <w:ilvl w:val="0"/>
          <w:numId w:val="15"/>
        </w:numPr>
        <w:autoSpaceDE/>
        <w:autoSpaceDN/>
        <w:contextualSpacing/>
        <w:rPr>
          <w:sz w:val="19"/>
          <w:szCs w:val="19"/>
        </w:rPr>
      </w:pPr>
      <w:r>
        <w:rPr>
          <w:sz w:val="19"/>
          <w:szCs w:val="19"/>
        </w:rPr>
        <w:t>An extensive knowledge of the Institutional research technology to include automated methodologies, skills, tools, and resources available to enhance and enrich MCU educational programs.</w:t>
      </w:r>
    </w:p>
    <w:p w14:paraId="2851D55E" w14:textId="77777777" w:rsidR="008B1735" w:rsidRPr="008B1735" w:rsidRDefault="008B1735" w:rsidP="00DB547F">
      <w:pPr>
        <w:pStyle w:val="ListParagraph"/>
        <w:rPr>
          <w:sz w:val="19"/>
          <w:szCs w:val="19"/>
        </w:rPr>
      </w:pPr>
    </w:p>
    <w:p w14:paraId="721B9C8E" w14:textId="27ED6CBD" w:rsidR="008B1735" w:rsidRPr="0078745E" w:rsidRDefault="008B1735" w:rsidP="00DB547F">
      <w:pPr>
        <w:pStyle w:val="ListParagraph"/>
        <w:widowControl/>
        <w:numPr>
          <w:ilvl w:val="0"/>
          <w:numId w:val="15"/>
        </w:numPr>
        <w:autoSpaceDE/>
        <w:autoSpaceDN/>
        <w:contextualSpacing/>
        <w:rPr>
          <w:sz w:val="19"/>
          <w:szCs w:val="19"/>
        </w:rPr>
      </w:pPr>
      <w:r>
        <w:rPr>
          <w:sz w:val="19"/>
          <w:szCs w:val="19"/>
        </w:rPr>
        <w:t>An extensive working knowledge of survey development and analysis of resultant survey data to assess the accomplishment of defined learning outcomes.</w:t>
      </w:r>
    </w:p>
    <w:p w14:paraId="289AA9AA" w14:textId="77777777" w:rsidR="00CF26C8" w:rsidRPr="00785847" w:rsidRDefault="00CF26C8" w:rsidP="00DB547F">
      <w:pPr>
        <w:pStyle w:val="ListParagraph"/>
        <w:widowControl/>
        <w:autoSpaceDE/>
        <w:autoSpaceDN/>
        <w:ind w:left="530"/>
        <w:contextualSpacing/>
        <w:rPr>
          <w:sz w:val="19"/>
          <w:szCs w:val="19"/>
          <w:highlight w:val="yellow"/>
        </w:rPr>
      </w:pPr>
    </w:p>
    <w:p w14:paraId="0C2C9FC5" w14:textId="2C8A8CDC" w:rsidR="002F36F6" w:rsidRPr="00661E30" w:rsidRDefault="002F36F6" w:rsidP="00DB547F">
      <w:pPr>
        <w:pStyle w:val="Heading1"/>
        <w:ind w:left="0" w:right="90"/>
        <w:rPr>
          <w:spacing w:val="-2"/>
          <w:w w:val="105"/>
        </w:rPr>
      </w:pPr>
      <w:r w:rsidRPr="00661E30">
        <w:rPr>
          <w:spacing w:val="-2"/>
          <w:w w:val="105"/>
        </w:rPr>
        <w:t>Education:</w:t>
      </w:r>
    </w:p>
    <w:p w14:paraId="5A4AAC69" w14:textId="7DC525D6" w:rsidR="003E66CD" w:rsidRPr="00661E30" w:rsidRDefault="003E66CD" w:rsidP="00DB547F">
      <w:pPr>
        <w:pStyle w:val="Heading1"/>
        <w:ind w:left="0" w:right="90"/>
        <w:rPr>
          <w:spacing w:val="-2"/>
          <w:w w:val="105"/>
        </w:rPr>
      </w:pPr>
    </w:p>
    <w:p w14:paraId="2A9B9A53" w14:textId="5A961B7C" w:rsidR="003E66CD" w:rsidRDefault="00DB547F" w:rsidP="00DB547F">
      <w:pPr>
        <w:widowControl/>
        <w:autoSpaceDE/>
        <w:autoSpaceDN/>
        <w:contextualSpacing/>
        <w:rPr>
          <w:spacing w:val="-2"/>
          <w:w w:val="105"/>
          <w:sz w:val="19"/>
          <w:szCs w:val="19"/>
        </w:rPr>
      </w:pPr>
      <w:r>
        <w:rPr>
          <w:spacing w:val="-2"/>
          <w:w w:val="105"/>
          <w:sz w:val="19"/>
          <w:szCs w:val="19"/>
        </w:rPr>
        <w:t>M</w:t>
      </w:r>
      <w:r w:rsidR="00661E30">
        <w:rPr>
          <w:spacing w:val="-2"/>
          <w:w w:val="105"/>
          <w:sz w:val="19"/>
          <w:szCs w:val="19"/>
        </w:rPr>
        <w:t xml:space="preserve">inimum of a </w:t>
      </w:r>
      <w:r w:rsidR="00CF26C8" w:rsidRPr="00661E30">
        <w:rPr>
          <w:spacing w:val="-2"/>
          <w:w w:val="105"/>
          <w:sz w:val="19"/>
          <w:szCs w:val="19"/>
        </w:rPr>
        <w:t>Master’s Degree</w:t>
      </w:r>
      <w:r>
        <w:rPr>
          <w:spacing w:val="-2"/>
          <w:w w:val="105"/>
          <w:sz w:val="19"/>
          <w:szCs w:val="19"/>
        </w:rPr>
        <w:t>, PhD preferred,</w:t>
      </w:r>
      <w:r w:rsidR="00CF26C8" w:rsidRPr="00661E30">
        <w:rPr>
          <w:spacing w:val="-2"/>
          <w:w w:val="105"/>
          <w:sz w:val="19"/>
          <w:szCs w:val="19"/>
        </w:rPr>
        <w:t xml:space="preserve"> from regionally accredited university with concentrated major studies in educational psychology, psychometrics, educational technology, educational management and/or related field</w:t>
      </w:r>
      <w:r w:rsidR="00661E30">
        <w:rPr>
          <w:spacing w:val="-2"/>
          <w:w w:val="105"/>
          <w:sz w:val="19"/>
          <w:szCs w:val="19"/>
        </w:rPr>
        <w:t xml:space="preserve">. </w:t>
      </w:r>
    </w:p>
    <w:p w14:paraId="391FCF47" w14:textId="77777777" w:rsidR="007D04B6" w:rsidRPr="00661E30" w:rsidRDefault="007D04B6" w:rsidP="00DB547F">
      <w:pPr>
        <w:widowControl/>
        <w:autoSpaceDE/>
        <w:autoSpaceDN/>
        <w:contextualSpacing/>
        <w:rPr>
          <w:sz w:val="19"/>
          <w:szCs w:val="19"/>
        </w:rPr>
      </w:pPr>
    </w:p>
    <w:p w14:paraId="5D7B185C" w14:textId="610417D9" w:rsidR="008710B4" w:rsidRPr="00661E30" w:rsidRDefault="002F36F6" w:rsidP="00DB547F">
      <w:pPr>
        <w:pStyle w:val="BodyText"/>
        <w:ind w:right="90"/>
      </w:pPr>
      <w:r w:rsidRPr="00661E30">
        <w:rPr>
          <w:spacing w:val="-2"/>
          <w:w w:val="105"/>
        </w:rPr>
        <w:t xml:space="preserve">You must submit a copy of your transcripts or an itemized list of college courses which include equivalent information from the transcripts (course title, semester/quarter hours, and grade/degree earned). See OPM’s </w:t>
      </w:r>
      <w:r w:rsidRPr="00661E30">
        <w:rPr>
          <w:spacing w:val="-2"/>
          <w:w w:val="105"/>
          <w:u w:val="single"/>
        </w:rPr>
        <w:t>General Policies</w:t>
      </w:r>
      <w:r w:rsidRPr="00661E30">
        <w:rPr>
          <w:spacing w:val="-2"/>
          <w:w w:val="105"/>
        </w:rPr>
        <w:t xml:space="preserve"> for information on crediting education. </w:t>
      </w:r>
    </w:p>
    <w:p w14:paraId="56626201" w14:textId="77777777" w:rsidR="002F36F6" w:rsidRPr="00785847" w:rsidRDefault="002F36F6" w:rsidP="00DB547F">
      <w:pPr>
        <w:pStyle w:val="Heading1"/>
        <w:ind w:left="0" w:right="90"/>
        <w:rPr>
          <w:w w:val="105"/>
          <w:highlight w:val="yellow"/>
        </w:rPr>
      </w:pPr>
    </w:p>
    <w:p w14:paraId="0AE0DD8B" w14:textId="77777777" w:rsidR="008A1667" w:rsidRDefault="008A1667" w:rsidP="00DB547F">
      <w:pPr>
        <w:pStyle w:val="Heading1"/>
        <w:ind w:right="90"/>
        <w:rPr>
          <w:w w:val="105"/>
          <w:highlight w:val="yellow"/>
        </w:rPr>
      </w:pPr>
    </w:p>
    <w:p w14:paraId="4A4E9409" w14:textId="77777777" w:rsidR="00CF26C8" w:rsidRPr="00785847" w:rsidRDefault="00CF26C8" w:rsidP="00DB547F">
      <w:pPr>
        <w:pStyle w:val="Heading1"/>
        <w:ind w:right="90"/>
        <w:rPr>
          <w:w w:val="105"/>
          <w:highlight w:val="yellow"/>
        </w:rPr>
      </w:pPr>
    </w:p>
    <w:p w14:paraId="17569F60" w14:textId="159B88EE" w:rsidR="00396753" w:rsidRPr="00CF26C8" w:rsidRDefault="00815764" w:rsidP="00DB547F">
      <w:pPr>
        <w:pStyle w:val="Heading1"/>
        <w:ind w:right="90"/>
      </w:pPr>
      <w:r w:rsidRPr="00CF26C8">
        <w:rPr>
          <w:w w:val="105"/>
        </w:rPr>
        <w:t>How</w:t>
      </w:r>
      <w:r w:rsidRPr="00CF26C8">
        <w:rPr>
          <w:spacing w:val="1"/>
          <w:w w:val="105"/>
        </w:rPr>
        <w:t xml:space="preserve"> </w:t>
      </w:r>
      <w:r w:rsidRPr="00CF26C8">
        <w:rPr>
          <w:w w:val="105"/>
        </w:rPr>
        <w:t>You</w:t>
      </w:r>
      <w:r w:rsidRPr="00CF26C8">
        <w:rPr>
          <w:spacing w:val="-2"/>
          <w:w w:val="105"/>
        </w:rPr>
        <w:t xml:space="preserve"> </w:t>
      </w:r>
      <w:r w:rsidRPr="00CF26C8">
        <w:rPr>
          <w:w w:val="105"/>
        </w:rPr>
        <w:t>Will</w:t>
      </w:r>
      <w:r w:rsidRPr="00CF26C8">
        <w:rPr>
          <w:spacing w:val="-6"/>
          <w:w w:val="105"/>
        </w:rPr>
        <w:t xml:space="preserve"> </w:t>
      </w:r>
      <w:r w:rsidRPr="00CF26C8">
        <w:rPr>
          <w:w w:val="105"/>
        </w:rPr>
        <w:t>Be</w:t>
      </w:r>
      <w:r w:rsidRPr="00CF26C8">
        <w:rPr>
          <w:spacing w:val="-9"/>
          <w:w w:val="105"/>
        </w:rPr>
        <w:t xml:space="preserve"> </w:t>
      </w:r>
      <w:r w:rsidRPr="00CF26C8">
        <w:rPr>
          <w:spacing w:val="-2"/>
          <w:w w:val="105"/>
        </w:rPr>
        <w:t>Evaluated:</w:t>
      </w:r>
    </w:p>
    <w:p w14:paraId="712CE5A3" w14:textId="77777777" w:rsidR="00396753" w:rsidRPr="00CF26C8" w:rsidRDefault="00396753" w:rsidP="00DB547F">
      <w:pPr>
        <w:pStyle w:val="BodyText"/>
        <w:ind w:right="90"/>
        <w:rPr>
          <w:b/>
        </w:rPr>
      </w:pPr>
    </w:p>
    <w:p w14:paraId="62728E28" w14:textId="77777777" w:rsidR="00396753" w:rsidRPr="00CF26C8" w:rsidRDefault="00815764" w:rsidP="00DB547F">
      <w:pPr>
        <w:pStyle w:val="BodyText"/>
        <w:ind w:right="90"/>
      </w:pPr>
      <w:r w:rsidRPr="00CF26C8">
        <w:rPr>
          <w:w w:val="105"/>
        </w:rPr>
        <w:t>The</w:t>
      </w:r>
      <w:r w:rsidRPr="00CF26C8">
        <w:rPr>
          <w:spacing w:val="-9"/>
          <w:w w:val="105"/>
        </w:rPr>
        <w:t xml:space="preserve"> </w:t>
      </w:r>
      <w:r w:rsidRPr="00CF26C8">
        <w:rPr>
          <w:w w:val="105"/>
        </w:rPr>
        <w:t>candidate's background, experience and</w:t>
      </w:r>
      <w:r w:rsidRPr="00CF26C8">
        <w:rPr>
          <w:spacing w:val="-11"/>
          <w:w w:val="105"/>
        </w:rPr>
        <w:t xml:space="preserve"> </w:t>
      </w:r>
      <w:r w:rsidRPr="00CF26C8">
        <w:rPr>
          <w:w w:val="105"/>
        </w:rPr>
        <w:t>training</w:t>
      </w:r>
      <w:r w:rsidRPr="00CF26C8">
        <w:rPr>
          <w:spacing w:val="-1"/>
          <w:w w:val="105"/>
        </w:rPr>
        <w:t xml:space="preserve"> </w:t>
      </w:r>
      <w:r w:rsidRPr="00CF26C8">
        <w:rPr>
          <w:w w:val="105"/>
        </w:rPr>
        <w:t>will</w:t>
      </w:r>
      <w:r w:rsidRPr="00CF26C8">
        <w:rPr>
          <w:spacing w:val="-14"/>
          <w:w w:val="105"/>
        </w:rPr>
        <w:t xml:space="preserve"> </w:t>
      </w:r>
      <w:r w:rsidRPr="00CF26C8">
        <w:rPr>
          <w:w w:val="105"/>
        </w:rPr>
        <w:t>be</w:t>
      </w:r>
      <w:r w:rsidRPr="00CF26C8">
        <w:rPr>
          <w:spacing w:val="-13"/>
          <w:w w:val="105"/>
        </w:rPr>
        <w:t xml:space="preserve"> </w:t>
      </w:r>
      <w:r w:rsidRPr="00CF26C8">
        <w:rPr>
          <w:w w:val="105"/>
        </w:rPr>
        <w:t>evaluated by</w:t>
      </w:r>
      <w:r w:rsidRPr="00CF26C8">
        <w:rPr>
          <w:spacing w:val="-8"/>
          <w:w w:val="105"/>
        </w:rPr>
        <w:t xml:space="preserve"> </w:t>
      </w:r>
      <w:r w:rsidRPr="00CF26C8">
        <w:rPr>
          <w:w w:val="105"/>
        </w:rPr>
        <w:t>a</w:t>
      </w:r>
      <w:r w:rsidRPr="00CF26C8">
        <w:rPr>
          <w:spacing w:val="-2"/>
          <w:w w:val="105"/>
        </w:rPr>
        <w:t xml:space="preserve"> </w:t>
      </w:r>
      <w:r w:rsidRPr="00CF26C8">
        <w:rPr>
          <w:w w:val="105"/>
        </w:rPr>
        <w:t>selection committee against the</w:t>
      </w:r>
      <w:r w:rsidRPr="00CF26C8">
        <w:rPr>
          <w:spacing w:val="-1"/>
          <w:w w:val="105"/>
        </w:rPr>
        <w:t xml:space="preserve"> </w:t>
      </w:r>
      <w:r w:rsidRPr="00CF26C8">
        <w:rPr>
          <w:w w:val="105"/>
        </w:rPr>
        <w:t>criteria listed above.</w:t>
      </w:r>
      <w:r w:rsidRPr="00CF26C8">
        <w:rPr>
          <w:spacing w:val="40"/>
          <w:w w:val="105"/>
        </w:rPr>
        <w:t xml:space="preserve"> </w:t>
      </w:r>
      <w:r w:rsidRPr="00CF26C8">
        <w:rPr>
          <w:w w:val="105"/>
        </w:rPr>
        <w:t>Selected candidates will</w:t>
      </w:r>
      <w:r w:rsidRPr="00CF26C8">
        <w:rPr>
          <w:spacing w:val="-2"/>
          <w:w w:val="105"/>
        </w:rPr>
        <w:t xml:space="preserve"> </w:t>
      </w:r>
      <w:r w:rsidRPr="00CF26C8">
        <w:rPr>
          <w:w w:val="105"/>
        </w:rPr>
        <w:t>be interviewed.</w:t>
      </w:r>
    </w:p>
    <w:p w14:paraId="59F1C6F1" w14:textId="77777777" w:rsidR="008B742D" w:rsidRPr="00785847" w:rsidRDefault="008B742D" w:rsidP="00DB547F">
      <w:pPr>
        <w:pStyle w:val="Heading1"/>
        <w:ind w:left="0" w:right="90"/>
        <w:rPr>
          <w:spacing w:val="-2"/>
          <w:w w:val="105"/>
          <w:highlight w:val="yellow"/>
        </w:rPr>
      </w:pPr>
    </w:p>
    <w:p w14:paraId="5C2D8F7B" w14:textId="09B7E942" w:rsidR="003E66CD" w:rsidRDefault="003E66CD" w:rsidP="00DB547F">
      <w:pPr>
        <w:pStyle w:val="Heading1"/>
        <w:ind w:left="0" w:right="90"/>
        <w:jc w:val="left"/>
        <w:rPr>
          <w:spacing w:val="-2"/>
          <w:w w:val="105"/>
          <w:highlight w:val="yellow"/>
        </w:rPr>
      </w:pPr>
    </w:p>
    <w:p w14:paraId="6F7C3615" w14:textId="77777777" w:rsidR="00874C1C" w:rsidRPr="00785847" w:rsidRDefault="00874C1C" w:rsidP="00DB547F">
      <w:pPr>
        <w:pStyle w:val="Heading1"/>
        <w:ind w:left="0" w:right="90"/>
        <w:jc w:val="left"/>
        <w:rPr>
          <w:spacing w:val="-2"/>
          <w:w w:val="105"/>
          <w:highlight w:val="yellow"/>
        </w:rPr>
      </w:pPr>
    </w:p>
    <w:p w14:paraId="4F693FA0" w14:textId="77777777" w:rsidR="003E66CD" w:rsidRPr="00785847" w:rsidRDefault="003E66CD" w:rsidP="00DB547F">
      <w:pPr>
        <w:pStyle w:val="Heading1"/>
        <w:ind w:left="0" w:right="90"/>
        <w:rPr>
          <w:spacing w:val="-2"/>
          <w:w w:val="105"/>
          <w:highlight w:val="yellow"/>
        </w:rPr>
      </w:pPr>
    </w:p>
    <w:p w14:paraId="753BC378" w14:textId="5AE6481C" w:rsidR="00396753" w:rsidRPr="00661E30" w:rsidRDefault="00815764" w:rsidP="00DB547F">
      <w:pPr>
        <w:pStyle w:val="Heading1"/>
        <w:ind w:left="0" w:right="90"/>
        <w:rPr>
          <w:spacing w:val="-2"/>
          <w:w w:val="105"/>
        </w:rPr>
      </w:pPr>
      <w:r w:rsidRPr="00661E30">
        <w:rPr>
          <w:spacing w:val="-2"/>
          <w:w w:val="105"/>
        </w:rPr>
        <w:lastRenderedPageBreak/>
        <w:t>Benefits:</w:t>
      </w:r>
    </w:p>
    <w:p w14:paraId="70D81A5D" w14:textId="77777777" w:rsidR="0034500A" w:rsidRPr="00661E30" w:rsidRDefault="0034500A" w:rsidP="00DB547F">
      <w:pPr>
        <w:pStyle w:val="Heading1"/>
        <w:ind w:left="0" w:right="90"/>
      </w:pPr>
    </w:p>
    <w:p w14:paraId="10C6C264" w14:textId="77777777" w:rsidR="000A6824" w:rsidRPr="00661E30" w:rsidRDefault="00815764" w:rsidP="00DB547F">
      <w:pPr>
        <w:pStyle w:val="BodyText"/>
        <w:ind w:right="90"/>
        <w:rPr>
          <w:w w:val="105"/>
        </w:rPr>
      </w:pPr>
      <w:r w:rsidRPr="00661E30">
        <w:rPr>
          <w:w w:val="105"/>
        </w:rPr>
        <w:t>You</w:t>
      </w:r>
      <w:r w:rsidRPr="00661E30">
        <w:rPr>
          <w:spacing w:val="-7"/>
          <w:w w:val="105"/>
        </w:rPr>
        <w:t xml:space="preserve"> </w:t>
      </w:r>
      <w:r w:rsidRPr="00661E30">
        <w:rPr>
          <w:w w:val="105"/>
        </w:rPr>
        <w:t>may</w:t>
      </w:r>
      <w:r w:rsidRPr="00661E30">
        <w:rPr>
          <w:spacing w:val="-8"/>
          <w:w w:val="105"/>
        </w:rPr>
        <w:t xml:space="preserve"> </w:t>
      </w:r>
      <w:r w:rsidRPr="00661E30">
        <w:rPr>
          <w:w w:val="105"/>
        </w:rPr>
        <w:t>participate</w:t>
      </w:r>
      <w:r w:rsidRPr="00661E30">
        <w:rPr>
          <w:spacing w:val="-2"/>
          <w:w w:val="105"/>
        </w:rPr>
        <w:t xml:space="preserve"> </w:t>
      </w:r>
      <w:r w:rsidRPr="00661E30">
        <w:rPr>
          <w:w w:val="105"/>
        </w:rPr>
        <w:t>in</w:t>
      </w:r>
      <w:r w:rsidRPr="00661E30">
        <w:rPr>
          <w:spacing w:val="-3"/>
          <w:w w:val="105"/>
        </w:rPr>
        <w:t xml:space="preserve"> </w:t>
      </w:r>
      <w:r w:rsidRPr="00661E30">
        <w:rPr>
          <w:w w:val="105"/>
        </w:rPr>
        <w:t>the</w:t>
      </w:r>
      <w:r w:rsidRPr="00661E30">
        <w:rPr>
          <w:spacing w:val="-7"/>
          <w:w w:val="105"/>
        </w:rPr>
        <w:t xml:space="preserve"> </w:t>
      </w:r>
      <w:r w:rsidRPr="00661E30">
        <w:rPr>
          <w:w w:val="105"/>
        </w:rPr>
        <w:t>Federal</w:t>
      </w:r>
      <w:r w:rsidRPr="00661E30">
        <w:rPr>
          <w:spacing w:val="-5"/>
          <w:w w:val="105"/>
        </w:rPr>
        <w:t xml:space="preserve"> </w:t>
      </w:r>
      <w:r w:rsidRPr="00661E30">
        <w:rPr>
          <w:w w:val="105"/>
        </w:rPr>
        <w:t>Employees Health</w:t>
      </w:r>
      <w:r w:rsidRPr="00661E30">
        <w:rPr>
          <w:spacing w:val="-1"/>
          <w:w w:val="105"/>
        </w:rPr>
        <w:t xml:space="preserve"> </w:t>
      </w:r>
      <w:r w:rsidRPr="00661E30">
        <w:rPr>
          <w:w w:val="105"/>
        </w:rPr>
        <w:t>Benefits</w:t>
      </w:r>
      <w:r w:rsidRPr="00661E30">
        <w:rPr>
          <w:spacing w:val="-1"/>
          <w:w w:val="105"/>
        </w:rPr>
        <w:t xml:space="preserve"> </w:t>
      </w:r>
      <w:r w:rsidRPr="00661E30">
        <w:rPr>
          <w:w w:val="105"/>
        </w:rPr>
        <w:t>program, with</w:t>
      </w:r>
      <w:r w:rsidRPr="00661E30">
        <w:rPr>
          <w:spacing w:val="-9"/>
          <w:w w:val="105"/>
        </w:rPr>
        <w:t xml:space="preserve"> </w:t>
      </w:r>
      <w:r w:rsidRPr="00661E30">
        <w:rPr>
          <w:w w:val="105"/>
        </w:rPr>
        <w:t>costs</w:t>
      </w:r>
      <w:r w:rsidRPr="00661E30">
        <w:rPr>
          <w:spacing w:val="-5"/>
          <w:w w:val="105"/>
        </w:rPr>
        <w:t xml:space="preserve"> </w:t>
      </w:r>
      <w:r w:rsidRPr="00661E30">
        <w:rPr>
          <w:w w:val="105"/>
        </w:rPr>
        <w:t>shared</w:t>
      </w:r>
      <w:r w:rsidRPr="00661E30">
        <w:rPr>
          <w:spacing w:val="-7"/>
          <w:w w:val="105"/>
        </w:rPr>
        <w:t xml:space="preserve"> </w:t>
      </w:r>
      <w:r w:rsidR="002F36F6" w:rsidRPr="00661E30">
        <w:rPr>
          <w:w w:val="105"/>
        </w:rPr>
        <w:t xml:space="preserve">with </w:t>
      </w:r>
      <w:r w:rsidRPr="00661E30">
        <w:rPr>
          <w:w w:val="105"/>
        </w:rPr>
        <w:t xml:space="preserve">your employer. More info: </w:t>
      </w:r>
    </w:p>
    <w:p w14:paraId="341C2A1B" w14:textId="01AA9DB2" w:rsidR="00396753" w:rsidRPr="007D04B6" w:rsidRDefault="00874C1C" w:rsidP="00DB547F">
      <w:pPr>
        <w:pStyle w:val="BodyText"/>
        <w:ind w:right="90"/>
        <w:rPr>
          <w:u w:val="single"/>
        </w:rPr>
      </w:pPr>
      <w:hyperlink r:id="rId5" w:history="1">
        <w:r w:rsidRPr="002B3E1C">
          <w:rPr>
            <w:rStyle w:val="Hyperlink"/>
            <w:w w:val="105"/>
          </w:rPr>
          <w:t>https://www.opm.gov/healthcare-insurance/healthcare/</w:t>
        </w:r>
      </w:hyperlink>
    </w:p>
    <w:p w14:paraId="378814FE" w14:textId="77777777" w:rsidR="00396753" w:rsidRPr="00661E30" w:rsidRDefault="00396753" w:rsidP="00DB547F">
      <w:pPr>
        <w:pStyle w:val="BodyText"/>
        <w:ind w:right="90"/>
      </w:pPr>
    </w:p>
    <w:p w14:paraId="7A9A1D2D" w14:textId="77777777" w:rsidR="00A0320F" w:rsidRPr="00661E30" w:rsidRDefault="00815764" w:rsidP="00DB547F">
      <w:pPr>
        <w:pStyle w:val="BodyText"/>
        <w:ind w:right="90"/>
        <w:rPr>
          <w:spacing w:val="-2"/>
          <w:w w:val="105"/>
          <w:u w:val="thick"/>
        </w:rPr>
      </w:pPr>
      <w:r w:rsidRPr="00661E30">
        <w:rPr>
          <w:w w:val="105"/>
        </w:rPr>
        <w:t>Life</w:t>
      </w:r>
      <w:r w:rsidRPr="00661E30">
        <w:rPr>
          <w:spacing w:val="-14"/>
          <w:w w:val="105"/>
        </w:rPr>
        <w:t xml:space="preserve"> </w:t>
      </w:r>
      <w:r w:rsidRPr="00661E30">
        <w:rPr>
          <w:w w:val="105"/>
        </w:rPr>
        <w:t>insurance</w:t>
      </w:r>
      <w:r w:rsidRPr="00661E30">
        <w:rPr>
          <w:spacing w:val="-4"/>
          <w:w w:val="105"/>
        </w:rPr>
        <w:t xml:space="preserve"> </w:t>
      </w:r>
      <w:r w:rsidRPr="00661E30">
        <w:rPr>
          <w:w w:val="105"/>
        </w:rPr>
        <w:t>coverage</w:t>
      </w:r>
      <w:r w:rsidRPr="00661E30">
        <w:rPr>
          <w:spacing w:val="-1"/>
          <w:w w:val="105"/>
        </w:rPr>
        <w:t xml:space="preserve"> </w:t>
      </w:r>
      <w:r w:rsidRPr="00661E30">
        <w:rPr>
          <w:w w:val="105"/>
        </w:rPr>
        <w:t>is</w:t>
      </w:r>
      <w:r w:rsidRPr="00661E30">
        <w:rPr>
          <w:spacing w:val="-7"/>
          <w:w w:val="105"/>
        </w:rPr>
        <w:t xml:space="preserve"> </w:t>
      </w:r>
      <w:r w:rsidRPr="00661E30">
        <w:rPr>
          <w:w w:val="105"/>
        </w:rPr>
        <w:t>provided.</w:t>
      </w:r>
      <w:r w:rsidRPr="00661E30">
        <w:rPr>
          <w:spacing w:val="3"/>
          <w:w w:val="105"/>
        </w:rPr>
        <w:t xml:space="preserve"> </w:t>
      </w:r>
      <w:r w:rsidRPr="00661E30">
        <w:rPr>
          <w:w w:val="105"/>
        </w:rPr>
        <w:t>More</w:t>
      </w:r>
      <w:r w:rsidRPr="00661E30">
        <w:rPr>
          <w:spacing w:val="-10"/>
          <w:w w:val="105"/>
        </w:rPr>
        <w:t xml:space="preserve"> </w:t>
      </w:r>
      <w:r w:rsidRPr="00661E30">
        <w:rPr>
          <w:w w:val="105"/>
        </w:rPr>
        <w:t>info:</w:t>
      </w:r>
      <w:r w:rsidRPr="00661E30">
        <w:rPr>
          <w:spacing w:val="-9"/>
          <w:w w:val="105"/>
        </w:rPr>
        <w:t xml:space="preserve"> </w:t>
      </w:r>
    </w:p>
    <w:p w14:paraId="055E3D70" w14:textId="4D7FDBEE" w:rsidR="00396753" w:rsidRPr="007D04B6" w:rsidRDefault="00874C1C" w:rsidP="00DB547F">
      <w:pPr>
        <w:pStyle w:val="BodyText"/>
        <w:ind w:right="90"/>
        <w:rPr>
          <w:spacing w:val="-2"/>
          <w:w w:val="105"/>
          <w:u w:val="single"/>
        </w:rPr>
      </w:pPr>
      <w:hyperlink r:id="rId6" w:history="1">
        <w:r w:rsidRPr="002B3E1C">
          <w:rPr>
            <w:rStyle w:val="Hyperlink"/>
            <w:spacing w:val="-2"/>
            <w:w w:val="105"/>
          </w:rPr>
          <w:t>https://www.opm.gov/healthcare-insurance/life-insurance/</w:t>
        </w:r>
      </w:hyperlink>
    </w:p>
    <w:p w14:paraId="0B67AF5B" w14:textId="77777777" w:rsidR="00396753" w:rsidRPr="00661E30" w:rsidRDefault="00396753" w:rsidP="00DB547F">
      <w:pPr>
        <w:pStyle w:val="BodyText"/>
        <w:ind w:right="90"/>
      </w:pPr>
    </w:p>
    <w:p w14:paraId="23BEFC58" w14:textId="71DCD634" w:rsidR="00396753" w:rsidRDefault="00815764" w:rsidP="00DB547F">
      <w:pPr>
        <w:pStyle w:val="BodyText"/>
        <w:ind w:right="90"/>
        <w:rPr>
          <w:w w:val="105"/>
          <w:u w:val="thick"/>
        </w:rPr>
      </w:pPr>
      <w:r w:rsidRPr="00661E30">
        <w:rPr>
          <w:w w:val="105"/>
        </w:rPr>
        <w:t>New employees are</w:t>
      </w:r>
      <w:r w:rsidRPr="00661E30">
        <w:rPr>
          <w:spacing w:val="-3"/>
          <w:w w:val="105"/>
        </w:rPr>
        <w:t xml:space="preserve"> </w:t>
      </w:r>
      <w:r w:rsidRPr="00661E30">
        <w:rPr>
          <w:w w:val="105"/>
        </w:rPr>
        <w:t>automatically covered by the</w:t>
      </w:r>
      <w:r w:rsidRPr="00661E30">
        <w:rPr>
          <w:spacing w:val="-1"/>
          <w:w w:val="105"/>
        </w:rPr>
        <w:t xml:space="preserve"> </w:t>
      </w:r>
      <w:r w:rsidRPr="00661E30">
        <w:rPr>
          <w:w w:val="105"/>
        </w:rPr>
        <w:t>Federal Employees Retirement System (FERS).</w:t>
      </w:r>
      <w:r w:rsidRPr="00661E30">
        <w:rPr>
          <w:spacing w:val="-1"/>
          <w:w w:val="105"/>
        </w:rPr>
        <w:t xml:space="preserve"> </w:t>
      </w:r>
      <w:r w:rsidRPr="00661E30">
        <w:rPr>
          <w:w w:val="105"/>
        </w:rPr>
        <w:t>If you</w:t>
      </w:r>
      <w:r w:rsidRPr="00661E30">
        <w:rPr>
          <w:spacing w:val="-7"/>
          <w:w w:val="105"/>
        </w:rPr>
        <w:t xml:space="preserve"> </w:t>
      </w:r>
      <w:r w:rsidRPr="00661E30">
        <w:rPr>
          <w:w w:val="105"/>
        </w:rPr>
        <w:t>are</w:t>
      </w:r>
      <w:r w:rsidRPr="00661E30">
        <w:rPr>
          <w:spacing w:val="-8"/>
          <w:w w:val="105"/>
        </w:rPr>
        <w:t xml:space="preserve"> </w:t>
      </w:r>
      <w:r w:rsidRPr="00661E30">
        <w:rPr>
          <w:w w:val="105"/>
        </w:rPr>
        <w:t>transferring from</w:t>
      </w:r>
      <w:r w:rsidRPr="00661E30">
        <w:rPr>
          <w:spacing w:val="-5"/>
          <w:w w:val="105"/>
        </w:rPr>
        <w:t xml:space="preserve"> </w:t>
      </w:r>
      <w:r w:rsidRPr="00661E30">
        <w:rPr>
          <w:w w:val="105"/>
        </w:rPr>
        <w:t>another</w:t>
      </w:r>
      <w:r w:rsidRPr="00661E30">
        <w:rPr>
          <w:spacing w:val="-4"/>
          <w:w w:val="105"/>
        </w:rPr>
        <w:t xml:space="preserve"> </w:t>
      </w:r>
      <w:r w:rsidRPr="00661E30">
        <w:rPr>
          <w:w w:val="105"/>
        </w:rPr>
        <w:t>agency and</w:t>
      </w:r>
      <w:r w:rsidRPr="00661E30">
        <w:rPr>
          <w:spacing w:val="-9"/>
          <w:w w:val="105"/>
        </w:rPr>
        <w:t xml:space="preserve"> </w:t>
      </w:r>
      <w:r w:rsidRPr="00661E30">
        <w:rPr>
          <w:w w:val="105"/>
        </w:rPr>
        <w:t>covered</w:t>
      </w:r>
      <w:r w:rsidRPr="00661E30">
        <w:rPr>
          <w:spacing w:val="-6"/>
          <w:w w:val="105"/>
        </w:rPr>
        <w:t xml:space="preserve"> </w:t>
      </w:r>
      <w:r w:rsidRPr="00661E30">
        <w:rPr>
          <w:w w:val="105"/>
        </w:rPr>
        <w:t>by</w:t>
      </w:r>
      <w:r w:rsidRPr="00661E30">
        <w:rPr>
          <w:spacing w:val="-5"/>
          <w:w w:val="105"/>
        </w:rPr>
        <w:t xml:space="preserve"> </w:t>
      </w:r>
      <w:r w:rsidRPr="00661E30">
        <w:rPr>
          <w:w w:val="105"/>
        </w:rPr>
        <w:t>CSRS, you</w:t>
      </w:r>
      <w:r w:rsidRPr="00661E30">
        <w:rPr>
          <w:spacing w:val="-13"/>
          <w:w w:val="105"/>
        </w:rPr>
        <w:t xml:space="preserve"> </w:t>
      </w:r>
      <w:r w:rsidRPr="00661E30">
        <w:rPr>
          <w:w w:val="105"/>
        </w:rPr>
        <w:t>may</w:t>
      </w:r>
      <w:r w:rsidRPr="00661E30">
        <w:rPr>
          <w:spacing w:val="-6"/>
          <w:w w:val="105"/>
        </w:rPr>
        <w:t xml:space="preserve"> </w:t>
      </w:r>
      <w:r w:rsidRPr="00661E30">
        <w:rPr>
          <w:w w:val="105"/>
        </w:rPr>
        <w:t xml:space="preserve">continue in this program. More info: </w:t>
      </w:r>
      <w:hyperlink r:id="rId7" w:history="1">
        <w:r w:rsidR="00874C1C" w:rsidRPr="002B3E1C">
          <w:rPr>
            <w:rStyle w:val="Hyperlink"/>
            <w:w w:val="105"/>
          </w:rPr>
          <w:t>https://www.opm.gov/retirement-center/fers-information/</w:t>
        </w:r>
      </w:hyperlink>
    </w:p>
    <w:p w14:paraId="755135BC" w14:textId="77777777" w:rsidR="00661E30" w:rsidRDefault="00661E30" w:rsidP="00DB547F">
      <w:pPr>
        <w:pStyle w:val="BodyText"/>
        <w:ind w:right="90"/>
      </w:pPr>
    </w:p>
    <w:p w14:paraId="0801757D" w14:textId="453ECDD1" w:rsidR="007D04B6" w:rsidRDefault="007D04B6" w:rsidP="00DB547F">
      <w:pPr>
        <w:pStyle w:val="BodyText"/>
        <w:ind w:right="90"/>
      </w:pPr>
      <w:r w:rsidRPr="007D04B6">
        <w:t>Employees are automatically enrolled in the TSP at 5% of your salary and contributions are automatically deducted from your paycheck into your TSP account. You can change this amount at any time. You’re eligible to receive matching contributions from your agency or service.  You do not get the full match if contribution is less than 5%.</w:t>
      </w:r>
      <w:r>
        <w:t xml:space="preserve"> </w:t>
      </w:r>
      <w:r w:rsidRPr="00661E30">
        <w:rPr>
          <w:w w:val="105"/>
        </w:rPr>
        <w:t>More</w:t>
      </w:r>
      <w:r w:rsidRPr="00661E30">
        <w:rPr>
          <w:spacing w:val="-10"/>
          <w:w w:val="105"/>
        </w:rPr>
        <w:t xml:space="preserve"> </w:t>
      </w:r>
      <w:r w:rsidRPr="00661E30">
        <w:rPr>
          <w:w w:val="105"/>
        </w:rPr>
        <w:t>info:</w:t>
      </w:r>
    </w:p>
    <w:p w14:paraId="70E37DFA" w14:textId="53247863" w:rsidR="00396753" w:rsidRPr="007D04B6" w:rsidRDefault="00874C1C" w:rsidP="00DB547F">
      <w:pPr>
        <w:pStyle w:val="BodyText"/>
        <w:ind w:right="90"/>
        <w:rPr>
          <w:u w:val="single"/>
        </w:rPr>
      </w:pPr>
      <w:hyperlink r:id="rId8" w:history="1">
        <w:r w:rsidRPr="002B3E1C">
          <w:rPr>
            <w:rStyle w:val="Hyperlink"/>
          </w:rPr>
          <w:t>https://www.opm.gov/retirement-center/my-annuity-and-benefits/thrift-savings-plan/</w:t>
        </w:r>
      </w:hyperlink>
    </w:p>
    <w:p w14:paraId="6BB35B22" w14:textId="77777777" w:rsidR="007D04B6" w:rsidRPr="00661E30" w:rsidRDefault="007D04B6" w:rsidP="00DB547F">
      <w:pPr>
        <w:pStyle w:val="BodyText"/>
        <w:ind w:right="90"/>
      </w:pPr>
    </w:p>
    <w:p w14:paraId="6264E0FF" w14:textId="77777777" w:rsidR="000A6824" w:rsidRPr="00661E30" w:rsidRDefault="00815764" w:rsidP="00DB547F">
      <w:pPr>
        <w:pStyle w:val="BodyText"/>
        <w:ind w:right="90"/>
        <w:rPr>
          <w:w w:val="105"/>
        </w:rPr>
      </w:pPr>
      <w:r w:rsidRPr="00661E30">
        <w:rPr>
          <w:w w:val="105"/>
        </w:rPr>
        <w:t>You</w:t>
      </w:r>
      <w:r w:rsidRPr="00661E30">
        <w:rPr>
          <w:spacing w:val="-6"/>
          <w:w w:val="105"/>
        </w:rPr>
        <w:t xml:space="preserve"> </w:t>
      </w:r>
      <w:r w:rsidRPr="00661E30">
        <w:rPr>
          <w:w w:val="105"/>
        </w:rPr>
        <w:t>will</w:t>
      </w:r>
      <w:r w:rsidRPr="00661E30">
        <w:rPr>
          <w:spacing w:val="-8"/>
          <w:w w:val="105"/>
        </w:rPr>
        <w:t xml:space="preserve"> </w:t>
      </w:r>
      <w:r w:rsidRPr="00661E30">
        <w:rPr>
          <w:w w:val="105"/>
        </w:rPr>
        <w:t>earn</w:t>
      </w:r>
      <w:r w:rsidRPr="00661E30">
        <w:rPr>
          <w:spacing w:val="-8"/>
          <w:w w:val="105"/>
        </w:rPr>
        <w:t xml:space="preserve"> </w:t>
      </w:r>
      <w:r w:rsidRPr="00661E30">
        <w:rPr>
          <w:w w:val="105"/>
        </w:rPr>
        <w:t>annual</w:t>
      </w:r>
      <w:r w:rsidRPr="00661E30">
        <w:rPr>
          <w:spacing w:val="-7"/>
          <w:w w:val="105"/>
        </w:rPr>
        <w:t xml:space="preserve"> </w:t>
      </w:r>
      <w:r w:rsidRPr="00661E30">
        <w:rPr>
          <w:w w:val="105"/>
        </w:rPr>
        <w:t>vacation</w:t>
      </w:r>
      <w:r w:rsidRPr="00661E30">
        <w:rPr>
          <w:spacing w:val="2"/>
          <w:w w:val="105"/>
        </w:rPr>
        <w:t xml:space="preserve"> </w:t>
      </w:r>
      <w:r w:rsidRPr="00661E30">
        <w:rPr>
          <w:w w:val="105"/>
        </w:rPr>
        <w:t>leave. More</w:t>
      </w:r>
      <w:r w:rsidRPr="00661E30">
        <w:rPr>
          <w:spacing w:val="-13"/>
          <w:w w:val="105"/>
        </w:rPr>
        <w:t xml:space="preserve"> </w:t>
      </w:r>
      <w:r w:rsidRPr="00661E30">
        <w:rPr>
          <w:w w:val="105"/>
        </w:rPr>
        <w:t>info:</w:t>
      </w:r>
    </w:p>
    <w:p w14:paraId="5318762B" w14:textId="33264411" w:rsidR="00396753" w:rsidRPr="007D04B6" w:rsidRDefault="00874C1C" w:rsidP="00DB547F">
      <w:pPr>
        <w:pStyle w:val="BodyText"/>
        <w:ind w:right="90"/>
        <w:rPr>
          <w:u w:val="single"/>
        </w:rPr>
      </w:pPr>
      <w:hyperlink r:id="rId9" w:history="1">
        <w:r w:rsidRPr="002B3E1C">
          <w:rPr>
            <w:rStyle w:val="Hyperlink"/>
            <w:spacing w:val="-2"/>
            <w:w w:val="105"/>
          </w:rPr>
          <w:t>https://www.opm.gov/policy-data-oversight/pay-leave/leaveadministration/</w:t>
        </w:r>
      </w:hyperlink>
    </w:p>
    <w:p w14:paraId="6C7A4029" w14:textId="77777777" w:rsidR="00396753" w:rsidRPr="00661E30" w:rsidRDefault="00396753" w:rsidP="00DB547F">
      <w:pPr>
        <w:pStyle w:val="BodyText"/>
        <w:ind w:right="90"/>
      </w:pPr>
    </w:p>
    <w:p w14:paraId="28FC5E5B" w14:textId="77777777" w:rsidR="00A0320F" w:rsidRPr="00661E30" w:rsidRDefault="00815764" w:rsidP="00DB547F">
      <w:pPr>
        <w:pStyle w:val="BodyText"/>
        <w:ind w:right="90"/>
        <w:rPr>
          <w:spacing w:val="-2"/>
          <w:w w:val="105"/>
          <w:u w:val="thick"/>
        </w:rPr>
      </w:pPr>
      <w:r w:rsidRPr="00661E30">
        <w:rPr>
          <w:w w:val="105"/>
        </w:rPr>
        <w:t>You</w:t>
      </w:r>
      <w:r w:rsidRPr="00661E30">
        <w:rPr>
          <w:spacing w:val="-1"/>
          <w:w w:val="105"/>
        </w:rPr>
        <w:t xml:space="preserve"> </w:t>
      </w:r>
      <w:r w:rsidRPr="00661E30">
        <w:rPr>
          <w:w w:val="105"/>
        </w:rPr>
        <w:t>will</w:t>
      </w:r>
      <w:r w:rsidRPr="00661E30">
        <w:rPr>
          <w:spacing w:val="-6"/>
          <w:w w:val="105"/>
        </w:rPr>
        <w:t xml:space="preserve"> </w:t>
      </w:r>
      <w:r w:rsidRPr="00661E30">
        <w:rPr>
          <w:w w:val="105"/>
        </w:rPr>
        <w:t>earn</w:t>
      </w:r>
      <w:r w:rsidRPr="00661E30">
        <w:rPr>
          <w:spacing w:val="-7"/>
          <w:w w:val="105"/>
        </w:rPr>
        <w:t xml:space="preserve"> </w:t>
      </w:r>
      <w:r w:rsidRPr="00661E30">
        <w:rPr>
          <w:w w:val="105"/>
        </w:rPr>
        <w:t>sick</w:t>
      </w:r>
      <w:r w:rsidRPr="00661E30">
        <w:rPr>
          <w:spacing w:val="-6"/>
          <w:w w:val="105"/>
        </w:rPr>
        <w:t xml:space="preserve"> </w:t>
      </w:r>
      <w:r w:rsidRPr="00661E30">
        <w:rPr>
          <w:w w:val="105"/>
        </w:rPr>
        <w:t>leave.</w:t>
      </w:r>
      <w:r w:rsidRPr="00661E30">
        <w:rPr>
          <w:spacing w:val="10"/>
          <w:w w:val="105"/>
        </w:rPr>
        <w:t xml:space="preserve"> </w:t>
      </w:r>
      <w:r w:rsidRPr="00661E30">
        <w:rPr>
          <w:w w:val="105"/>
        </w:rPr>
        <w:t>More</w:t>
      </w:r>
      <w:r w:rsidRPr="00661E30">
        <w:rPr>
          <w:spacing w:val="-9"/>
          <w:w w:val="105"/>
        </w:rPr>
        <w:t xml:space="preserve"> </w:t>
      </w:r>
      <w:r w:rsidRPr="00661E30">
        <w:rPr>
          <w:w w:val="105"/>
        </w:rPr>
        <w:t xml:space="preserve">info: </w:t>
      </w:r>
    </w:p>
    <w:p w14:paraId="74BC8D77" w14:textId="6F13F6B4" w:rsidR="00396753" w:rsidRPr="007D04B6" w:rsidRDefault="00874C1C" w:rsidP="00DB547F">
      <w:pPr>
        <w:pStyle w:val="BodyText"/>
        <w:ind w:right="90"/>
        <w:rPr>
          <w:spacing w:val="-2"/>
          <w:w w:val="105"/>
          <w:u w:val="single"/>
        </w:rPr>
      </w:pPr>
      <w:hyperlink r:id="rId10" w:history="1">
        <w:r w:rsidRPr="002B3E1C">
          <w:rPr>
            <w:rStyle w:val="Hyperlink"/>
            <w:spacing w:val="-2"/>
            <w:w w:val="105"/>
          </w:rPr>
          <w:t>https://www.opm.gov/policy-data-oversight/pay-leave/leave-administration/fact-sheets/sick-leave-general-information/</w:t>
        </w:r>
      </w:hyperlink>
    </w:p>
    <w:p w14:paraId="008C0838" w14:textId="77777777" w:rsidR="00396753" w:rsidRPr="00661E30" w:rsidRDefault="00396753" w:rsidP="00DB547F">
      <w:pPr>
        <w:pStyle w:val="BodyText"/>
        <w:ind w:right="90"/>
      </w:pPr>
    </w:p>
    <w:p w14:paraId="1723F4BC" w14:textId="3E1C8494" w:rsidR="00396753" w:rsidRPr="007D04B6" w:rsidRDefault="00815764" w:rsidP="00DB547F">
      <w:pPr>
        <w:pStyle w:val="BodyText"/>
        <w:ind w:right="90"/>
        <w:rPr>
          <w:u w:val="single"/>
        </w:rPr>
      </w:pPr>
      <w:r w:rsidRPr="00661E30">
        <w:rPr>
          <w:w w:val="105"/>
        </w:rPr>
        <w:t>You</w:t>
      </w:r>
      <w:r w:rsidRPr="00661E30">
        <w:rPr>
          <w:spacing w:val="-5"/>
          <w:w w:val="105"/>
        </w:rPr>
        <w:t xml:space="preserve"> </w:t>
      </w:r>
      <w:r w:rsidRPr="00661E30">
        <w:rPr>
          <w:w w:val="105"/>
        </w:rPr>
        <w:t>will</w:t>
      </w:r>
      <w:r w:rsidRPr="00661E30">
        <w:rPr>
          <w:spacing w:val="-7"/>
          <w:w w:val="105"/>
        </w:rPr>
        <w:t xml:space="preserve"> </w:t>
      </w:r>
      <w:r w:rsidRPr="00661E30">
        <w:rPr>
          <w:w w:val="105"/>
        </w:rPr>
        <w:t>be</w:t>
      </w:r>
      <w:r w:rsidRPr="00661E30">
        <w:rPr>
          <w:spacing w:val="-4"/>
          <w:w w:val="105"/>
        </w:rPr>
        <w:t xml:space="preserve"> </w:t>
      </w:r>
      <w:r w:rsidRPr="00661E30">
        <w:rPr>
          <w:w w:val="105"/>
        </w:rPr>
        <w:t>paid</w:t>
      </w:r>
      <w:r w:rsidRPr="00661E30">
        <w:rPr>
          <w:spacing w:val="-2"/>
          <w:w w:val="105"/>
        </w:rPr>
        <w:t xml:space="preserve"> </w:t>
      </w:r>
      <w:r w:rsidRPr="00661E30">
        <w:rPr>
          <w:w w:val="105"/>
        </w:rPr>
        <w:t>for</w:t>
      </w:r>
      <w:r w:rsidRPr="00661E30">
        <w:rPr>
          <w:spacing w:val="-5"/>
          <w:w w:val="105"/>
        </w:rPr>
        <w:t xml:space="preserve"> </w:t>
      </w:r>
      <w:r w:rsidRPr="00661E30">
        <w:rPr>
          <w:w w:val="105"/>
        </w:rPr>
        <w:t>federal holidays that</w:t>
      </w:r>
      <w:r w:rsidRPr="00661E30">
        <w:rPr>
          <w:spacing w:val="-4"/>
          <w:w w:val="105"/>
        </w:rPr>
        <w:t xml:space="preserve"> </w:t>
      </w:r>
      <w:r w:rsidRPr="00661E30">
        <w:rPr>
          <w:w w:val="105"/>
        </w:rPr>
        <w:t>fall</w:t>
      </w:r>
      <w:r w:rsidRPr="00661E30">
        <w:rPr>
          <w:spacing w:val="-12"/>
          <w:w w:val="105"/>
        </w:rPr>
        <w:t xml:space="preserve"> </w:t>
      </w:r>
      <w:r w:rsidRPr="00661E30">
        <w:rPr>
          <w:w w:val="105"/>
        </w:rPr>
        <w:t>within your</w:t>
      </w:r>
      <w:r w:rsidRPr="00661E30">
        <w:rPr>
          <w:spacing w:val="-4"/>
          <w:w w:val="105"/>
        </w:rPr>
        <w:t xml:space="preserve"> </w:t>
      </w:r>
      <w:r w:rsidRPr="00661E30">
        <w:rPr>
          <w:w w:val="105"/>
        </w:rPr>
        <w:t>regularly scheduled tour</w:t>
      </w:r>
      <w:r w:rsidRPr="00661E30">
        <w:rPr>
          <w:spacing w:val="-8"/>
          <w:w w:val="105"/>
        </w:rPr>
        <w:t xml:space="preserve"> </w:t>
      </w:r>
      <w:r w:rsidRPr="00661E30">
        <w:rPr>
          <w:w w:val="105"/>
        </w:rPr>
        <w:t>of</w:t>
      </w:r>
      <w:r w:rsidRPr="00661E30">
        <w:rPr>
          <w:spacing w:val="-7"/>
          <w:w w:val="105"/>
        </w:rPr>
        <w:t xml:space="preserve"> </w:t>
      </w:r>
      <w:r w:rsidRPr="00661E30">
        <w:rPr>
          <w:w w:val="105"/>
        </w:rPr>
        <w:t>duty.</w:t>
      </w:r>
      <w:r w:rsidRPr="00661E30">
        <w:rPr>
          <w:spacing w:val="-4"/>
          <w:w w:val="105"/>
        </w:rPr>
        <w:t xml:space="preserve"> </w:t>
      </w:r>
      <w:r w:rsidRPr="00661E30">
        <w:rPr>
          <w:w w:val="105"/>
        </w:rPr>
        <w:t xml:space="preserve">More info: </w:t>
      </w:r>
      <w:hyperlink r:id="rId11" w:history="1">
        <w:r w:rsidR="00874C1C" w:rsidRPr="002B3E1C">
          <w:rPr>
            <w:rStyle w:val="Hyperlink"/>
            <w:w w:val="105"/>
          </w:rPr>
          <w:t>https://www.usajobs.gov/Help/content/pdfs/benefits.pdf</w:t>
        </w:r>
      </w:hyperlink>
    </w:p>
    <w:p w14:paraId="4BEF4671" w14:textId="77777777" w:rsidR="002F36F6" w:rsidRPr="00E1343C" w:rsidRDefault="002F36F6" w:rsidP="00DB547F">
      <w:pPr>
        <w:pStyle w:val="Heading1"/>
        <w:ind w:right="90"/>
        <w:rPr>
          <w:w w:val="105"/>
        </w:rPr>
      </w:pPr>
    </w:p>
    <w:p w14:paraId="0EE3D5B7" w14:textId="77777777" w:rsidR="00813D1A" w:rsidRDefault="00813D1A" w:rsidP="00DB547F">
      <w:pPr>
        <w:pStyle w:val="Heading1"/>
        <w:ind w:right="90"/>
        <w:rPr>
          <w:w w:val="105"/>
        </w:rPr>
      </w:pPr>
    </w:p>
    <w:p w14:paraId="547F1F4A" w14:textId="77777777" w:rsidR="00CF26C8" w:rsidRDefault="00CF26C8" w:rsidP="00DB547F">
      <w:pPr>
        <w:pStyle w:val="Heading1"/>
        <w:ind w:right="90"/>
        <w:rPr>
          <w:w w:val="105"/>
        </w:rPr>
      </w:pPr>
    </w:p>
    <w:p w14:paraId="356E28E1" w14:textId="408A2615" w:rsidR="00396753" w:rsidRPr="00E1343C" w:rsidRDefault="00815764" w:rsidP="00DB547F">
      <w:pPr>
        <w:pStyle w:val="Heading1"/>
        <w:ind w:right="90"/>
      </w:pPr>
      <w:r w:rsidRPr="00E1343C">
        <w:rPr>
          <w:w w:val="105"/>
        </w:rPr>
        <w:t>Other</w:t>
      </w:r>
      <w:r w:rsidRPr="00E1343C">
        <w:rPr>
          <w:spacing w:val="-1"/>
          <w:w w:val="105"/>
        </w:rPr>
        <w:t xml:space="preserve"> </w:t>
      </w:r>
      <w:r w:rsidRPr="00E1343C">
        <w:rPr>
          <w:spacing w:val="-2"/>
          <w:w w:val="105"/>
        </w:rPr>
        <w:t>Information:</w:t>
      </w:r>
    </w:p>
    <w:p w14:paraId="5E2312AF" w14:textId="77777777" w:rsidR="00396753" w:rsidRPr="00E1343C" w:rsidRDefault="00396753" w:rsidP="00DB547F">
      <w:pPr>
        <w:pStyle w:val="BodyText"/>
        <w:rPr>
          <w:b/>
        </w:rPr>
      </w:pPr>
    </w:p>
    <w:p w14:paraId="0290A057" w14:textId="77777777" w:rsidR="00396753" w:rsidRDefault="00815764" w:rsidP="00DB547F">
      <w:pPr>
        <w:pStyle w:val="BodyText"/>
        <w:ind w:left="170"/>
        <w:rPr>
          <w:spacing w:val="-2"/>
          <w:w w:val="105"/>
        </w:rPr>
      </w:pPr>
      <w:r w:rsidRPr="00E1343C">
        <w:rPr>
          <w:w w:val="105"/>
        </w:rPr>
        <w:t>RELOCATION</w:t>
      </w:r>
      <w:r w:rsidRPr="00E1343C">
        <w:rPr>
          <w:spacing w:val="5"/>
          <w:w w:val="105"/>
        </w:rPr>
        <w:t xml:space="preserve"> </w:t>
      </w:r>
      <w:r w:rsidRPr="00E1343C">
        <w:rPr>
          <w:w w:val="105"/>
        </w:rPr>
        <w:t>EXPENSES</w:t>
      </w:r>
      <w:r w:rsidRPr="00E1343C">
        <w:rPr>
          <w:spacing w:val="-4"/>
          <w:w w:val="105"/>
        </w:rPr>
        <w:t xml:space="preserve"> </w:t>
      </w:r>
      <w:r w:rsidRPr="00E1343C">
        <w:rPr>
          <w:w w:val="105"/>
        </w:rPr>
        <w:t>WILL</w:t>
      </w:r>
      <w:r w:rsidRPr="00E1343C">
        <w:rPr>
          <w:spacing w:val="-9"/>
          <w:w w:val="105"/>
        </w:rPr>
        <w:t xml:space="preserve"> </w:t>
      </w:r>
      <w:r w:rsidRPr="00E1343C">
        <w:rPr>
          <w:w w:val="105"/>
        </w:rPr>
        <w:t>NOT</w:t>
      </w:r>
      <w:r w:rsidRPr="00E1343C">
        <w:rPr>
          <w:spacing w:val="-6"/>
          <w:w w:val="105"/>
        </w:rPr>
        <w:t xml:space="preserve"> </w:t>
      </w:r>
      <w:r w:rsidRPr="00E1343C">
        <w:rPr>
          <w:w w:val="105"/>
        </w:rPr>
        <w:t>BE</w:t>
      </w:r>
      <w:r w:rsidRPr="00E1343C">
        <w:rPr>
          <w:spacing w:val="-14"/>
          <w:w w:val="105"/>
        </w:rPr>
        <w:t xml:space="preserve"> </w:t>
      </w:r>
      <w:r w:rsidRPr="00E1343C">
        <w:rPr>
          <w:spacing w:val="-2"/>
          <w:w w:val="105"/>
        </w:rPr>
        <w:t>PAID.</w:t>
      </w:r>
    </w:p>
    <w:p w14:paraId="25D5366D" w14:textId="77777777" w:rsidR="0072348C" w:rsidRDefault="0072348C" w:rsidP="00DB547F">
      <w:pPr>
        <w:pStyle w:val="BodyText"/>
        <w:ind w:left="170"/>
        <w:rPr>
          <w:spacing w:val="-2"/>
          <w:w w:val="105"/>
        </w:rPr>
      </w:pPr>
    </w:p>
    <w:p w14:paraId="30619A16" w14:textId="053CFD69" w:rsidR="0072348C" w:rsidRDefault="0072348C" w:rsidP="00DB547F">
      <w:pPr>
        <w:pStyle w:val="BodyText"/>
        <w:ind w:left="170"/>
      </w:pPr>
      <w:r>
        <w:t>The initial term of appointment is expected to be three years. The first year of employment is probationary.</w:t>
      </w:r>
    </w:p>
    <w:p w14:paraId="35E567E3" w14:textId="77777777" w:rsidR="00661E30" w:rsidRDefault="00661E30" w:rsidP="00DB547F">
      <w:pPr>
        <w:pStyle w:val="BodyText"/>
        <w:ind w:left="170"/>
      </w:pPr>
    </w:p>
    <w:p w14:paraId="51E5609F" w14:textId="77777777" w:rsidR="00CF26C8" w:rsidRPr="00E1343C" w:rsidRDefault="00CF26C8" w:rsidP="00DB547F">
      <w:pPr>
        <w:pStyle w:val="BodyText"/>
      </w:pPr>
    </w:p>
    <w:p w14:paraId="14F96D94" w14:textId="77777777" w:rsidR="00396753" w:rsidRPr="00E1343C" w:rsidRDefault="00815764" w:rsidP="00DB547F">
      <w:pPr>
        <w:pStyle w:val="Heading1"/>
        <w:ind w:right="0"/>
      </w:pPr>
      <w:r w:rsidRPr="00E1343C">
        <w:rPr>
          <w:w w:val="105"/>
        </w:rPr>
        <w:t>How</w:t>
      </w:r>
      <w:r w:rsidRPr="00E1343C">
        <w:rPr>
          <w:spacing w:val="-1"/>
          <w:w w:val="105"/>
        </w:rPr>
        <w:t xml:space="preserve"> </w:t>
      </w:r>
      <w:proofErr w:type="gramStart"/>
      <w:r w:rsidRPr="00E1343C">
        <w:rPr>
          <w:w w:val="105"/>
        </w:rPr>
        <w:t>To</w:t>
      </w:r>
      <w:proofErr w:type="gramEnd"/>
      <w:r w:rsidRPr="00E1343C">
        <w:rPr>
          <w:spacing w:val="-1"/>
          <w:w w:val="105"/>
        </w:rPr>
        <w:t xml:space="preserve"> </w:t>
      </w:r>
      <w:r w:rsidRPr="00E1343C">
        <w:rPr>
          <w:spacing w:val="-2"/>
          <w:w w:val="105"/>
        </w:rPr>
        <w:t>Apply:</w:t>
      </w:r>
    </w:p>
    <w:p w14:paraId="3FED8688" w14:textId="77777777" w:rsidR="00396753" w:rsidRPr="00E1343C" w:rsidRDefault="00396753" w:rsidP="00DB547F">
      <w:pPr>
        <w:pStyle w:val="BodyText"/>
        <w:rPr>
          <w:b/>
        </w:rPr>
      </w:pPr>
    </w:p>
    <w:p w14:paraId="164ED8FD" w14:textId="115F4CAD" w:rsidR="00396753" w:rsidRDefault="00815764" w:rsidP="00DB547F">
      <w:pPr>
        <w:pStyle w:val="BodyText"/>
        <w:ind w:left="148" w:right="90" w:hanging="1"/>
        <w:rPr>
          <w:w w:val="105"/>
        </w:rPr>
      </w:pPr>
      <w:r w:rsidRPr="00CF26C8">
        <w:rPr>
          <w:w w:val="105"/>
        </w:rPr>
        <w:t xml:space="preserve">If interested in this position, please submit </w:t>
      </w:r>
      <w:r w:rsidR="008B1735">
        <w:rPr>
          <w:w w:val="105"/>
        </w:rPr>
        <w:t xml:space="preserve">the following </w:t>
      </w:r>
      <w:r w:rsidRPr="00CF26C8">
        <w:rPr>
          <w:w w:val="105"/>
        </w:rPr>
        <w:t>to</w:t>
      </w:r>
      <w:r w:rsidR="00841BA8" w:rsidRPr="00CF26C8">
        <w:t xml:space="preserve"> </w:t>
      </w:r>
      <w:r w:rsidR="008A1667" w:rsidRPr="00CF26C8">
        <w:t xml:space="preserve">LtCol </w:t>
      </w:r>
      <w:proofErr w:type="spellStart"/>
      <w:r w:rsidR="00785847" w:rsidRPr="00CF26C8">
        <w:t>Kjobech</w:t>
      </w:r>
      <w:proofErr w:type="spellEnd"/>
      <w:r w:rsidR="008A1667" w:rsidRPr="00CF26C8">
        <w:t>,</w:t>
      </w:r>
      <w:r w:rsidR="00785847" w:rsidRPr="00CF26C8">
        <w:t xml:space="preserve"> Kurtis</w:t>
      </w:r>
      <w:r w:rsidR="008A1667" w:rsidRPr="00CF26C8">
        <w:t xml:space="preserve">– </w:t>
      </w:r>
      <w:r w:rsidR="00785847" w:rsidRPr="00CF26C8">
        <w:t>Vice President of Operations</w:t>
      </w:r>
      <w:r w:rsidR="00B25E31" w:rsidRPr="00CF26C8">
        <w:t xml:space="preserve"> </w:t>
      </w:r>
      <w:r w:rsidR="00785847" w:rsidRPr="00CF26C8">
        <w:t xml:space="preserve">(Acting) </w:t>
      </w:r>
      <w:r w:rsidR="00B25E31" w:rsidRPr="00CF26C8">
        <w:t>(</w:t>
      </w:r>
      <w:r w:rsidR="00785847" w:rsidRPr="00CF26C8">
        <w:t>VPOP</w:t>
      </w:r>
      <w:r w:rsidR="00B25E31" w:rsidRPr="00CF26C8">
        <w:t>)</w:t>
      </w:r>
      <w:r w:rsidR="008A1667" w:rsidRPr="00CF26C8">
        <w:t xml:space="preserve"> </w:t>
      </w:r>
      <w:r w:rsidR="008B1735">
        <w:t>using the contact information provided below</w:t>
      </w:r>
      <w:r w:rsidR="00785847" w:rsidRPr="00CF26C8">
        <w:rPr>
          <w:w w:val="105"/>
        </w:rPr>
        <w:t>.</w:t>
      </w:r>
    </w:p>
    <w:p w14:paraId="1DBFD735" w14:textId="77777777" w:rsidR="008B1735" w:rsidRDefault="008B1735" w:rsidP="00DB547F">
      <w:pPr>
        <w:pStyle w:val="BodyText"/>
        <w:ind w:left="148" w:right="90" w:hanging="1"/>
        <w:rPr>
          <w:w w:val="105"/>
        </w:rPr>
      </w:pPr>
    </w:p>
    <w:p w14:paraId="517E808F" w14:textId="43C0D331" w:rsidR="008B1735" w:rsidRDefault="008B1735" w:rsidP="00DB547F">
      <w:pPr>
        <w:pStyle w:val="BodyText"/>
        <w:numPr>
          <w:ilvl w:val="0"/>
          <w:numId w:val="17"/>
        </w:numPr>
        <w:ind w:right="90"/>
        <w:rPr>
          <w:w w:val="105"/>
        </w:rPr>
      </w:pPr>
      <w:r>
        <w:rPr>
          <w:w w:val="105"/>
        </w:rPr>
        <w:t>cover letter with current contact information</w:t>
      </w:r>
    </w:p>
    <w:p w14:paraId="1FC757AE" w14:textId="77777777" w:rsidR="008B1735" w:rsidRDefault="008B1735" w:rsidP="00DB547F">
      <w:pPr>
        <w:pStyle w:val="BodyText"/>
        <w:numPr>
          <w:ilvl w:val="0"/>
          <w:numId w:val="17"/>
        </w:numPr>
        <w:ind w:right="90"/>
        <w:rPr>
          <w:w w:val="105"/>
        </w:rPr>
      </w:pPr>
      <w:r>
        <w:rPr>
          <w:w w:val="105"/>
        </w:rPr>
        <w:t>updated CV/</w:t>
      </w:r>
      <w:r>
        <w:t>r</w:t>
      </w:r>
      <w:r w:rsidRPr="008B1735">
        <w:rPr>
          <w:w w:val="105"/>
        </w:rPr>
        <w:t>esumé</w:t>
      </w:r>
    </w:p>
    <w:p w14:paraId="7F26B7FB" w14:textId="749F5686" w:rsidR="008B1735" w:rsidRPr="00CF26C8" w:rsidRDefault="008B1735" w:rsidP="00DB547F">
      <w:pPr>
        <w:pStyle w:val="BodyText"/>
        <w:numPr>
          <w:ilvl w:val="0"/>
          <w:numId w:val="17"/>
        </w:numPr>
        <w:ind w:right="90"/>
      </w:pPr>
      <w:r>
        <w:rPr>
          <w:w w:val="105"/>
        </w:rPr>
        <w:t>contact information for three academic or professional references</w:t>
      </w:r>
    </w:p>
    <w:p w14:paraId="69E7239F" w14:textId="77777777" w:rsidR="00396753" w:rsidRPr="00616EB3" w:rsidRDefault="00396753" w:rsidP="00DB547F">
      <w:pPr>
        <w:pStyle w:val="BodyText"/>
        <w:ind w:right="90"/>
        <w:rPr>
          <w:highlight w:val="yellow"/>
        </w:rPr>
      </w:pPr>
    </w:p>
    <w:p w14:paraId="2CA60CE2" w14:textId="023B7378" w:rsidR="00813D1A" w:rsidRPr="00CF26C8" w:rsidRDefault="00815764" w:rsidP="00DB547F">
      <w:pPr>
        <w:pStyle w:val="BodyText"/>
        <w:ind w:left="170" w:right="90"/>
      </w:pPr>
      <w:r w:rsidRPr="00CA4CB5">
        <w:rPr>
          <w:w w:val="105"/>
          <w:highlight w:val="yellow"/>
        </w:rPr>
        <w:t>This</w:t>
      </w:r>
      <w:r w:rsidRPr="00CA4CB5">
        <w:rPr>
          <w:spacing w:val="-4"/>
          <w:w w:val="105"/>
          <w:highlight w:val="yellow"/>
        </w:rPr>
        <w:t xml:space="preserve"> </w:t>
      </w:r>
      <w:r w:rsidRPr="00CA4CB5">
        <w:rPr>
          <w:w w:val="105"/>
          <w:highlight w:val="yellow"/>
        </w:rPr>
        <w:t>announcement will</w:t>
      </w:r>
      <w:r w:rsidRPr="00CA4CB5">
        <w:rPr>
          <w:spacing w:val="-12"/>
          <w:w w:val="105"/>
          <w:highlight w:val="yellow"/>
        </w:rPr>
        <w:t xml:space="preserve"> </w:t>
      </w:r>
      <w:r w:rsidRPr="00CA4CB5">
        <w:rPr>
          <w:w w:val="105"/>
          <w:highlight w:val="yellow"/>
        </w:rPr>
        <w:t>close</w:t>
      </w:r>
      <w:r w:rsidRPr="00CA4CB5">
        <w:rPr>
          <w:spacing w:val="-4"/>
          <w:w w:val="105"/>
          <w:highlight w:val="yellow"/>
        </w:rPr>
        <w:t xml:space="preserve"> </w:t>
      </w:r>
      <w:r w:rsidRPr="00CA4CB5">
        <w:rPr>
          <w:w w:val="105"/>
          <w:highlight w:val="yellow"/>
        </w:rPr>
        <w:t>on</w:t>
      </w:r>
      <w:r w:rsidRPr="00CA4CB5">
        <w:rPr>
          <w:spacing w:val="-10"/>
          <w:w w:val="105"/>
          <w:highlight w:val="yellow"/>
        </w:rPr>
        <w:t xml:space="preserve"> </w:t>
      </w:r>
      <w:r w:rsidR="00FA1C4A" w:rsidRPr="00CA4CB5">
        <w:rPr>
          <w:spacing w:val="-10"/>
          <w:w w:val="105"/>
          <w:highlight w:val="yellow"/>
        </w:rPr>
        <w:t xml:space="preserve">30 April </w:t>
      </w:r>
      <w:r w:rsidR="00B04C9A" w:rsidRPr="00CA4CB5">
        <w:rPr>
          <w:spacing w:val="-10"/>
          <w:w w:val="105"/>
          <w:highlight w:val="yellow"/>
        </w:rPr>
        <w:t>2024</w:t>
      </w:r>
      <w:r w:rsidRPr="00CA4CB5">
        <w:rPr>
          <w:w w:val="105"/>
          <w:highlight w:val="yellow"/>
        </w:rPr>
        <w:t xml:space="preserve"> and</w:t>
      </w:r>
      <w:r w:rsidRPr="00CA4CB5">
        <w:rPr>
          <w:spacing w:val="-7"/>
          <w:w w:val="105"/>
          <w:highlight w:val="yellow"/>
        </w:rPr>
        <w:t xml:space="preserve"> </w:t>
      </w:r>
      <w:r w:rsidRPr="00CA4CB5">
        <w:rPr>
          <w:w w:val="105"/>
          <w:highlight w:val="yellow"/>
        </w:rPr>
        <w:t>application packages must</w:t>
      </w:r>
      <w:r w:rsidRPr="00CA4CB5">
        <w:rPr>
          <w:spacing w:val="-6"/>
          <w:w w:val="105"/>
          <w:highlight w:val="yellow"/>
        </w:rPr>
        <w:t xml:space="preserve"> </w:t>
      </w:r>
      <w:r w:rsidRPr="00CA4CB5">
        <w:rPr>
          <w:w w:val="105"/>
          <w:highlight w:val="yellow"/>
        </w:rPr>
        <w:t>be</w:t>
      </w:r>
      <w:r w:rsidRPr="00CA4CB5">
        <w:rPr>
          <w:spacing w:val="-10"/>
          <w:w w:val="105"/>
          <w:highlight w:val="yellow"/>
        </w:rPr>
        <w:t xml:space="preserve"> </w:t>
      </w:r>
      <w:r w:rsidRPr="00CA4CB5">
        <w:rPr>
          <w:w w:val="105"/>
          <w:highlight w:val="yellow"/>
        </w:rPr>
        <w:t>received</w:t>
      </w:r>
      <w:r w:rsidRPr="00CA4CB5">
        <w:rPr>
          <w:spacing w:val="-1"/>
          <w:w w:val="105"/>
          <w:highlight w:val="yellow"/>
        </w:rPr>
        <w:t xml:space="preserve"> </w:t>
      </w:r>
      <w:r w:rsidRPr="00CA4CB5">
        <w:rPr>
          <w:w w:val="105"/>
          <w:highlight w:val="yellow"/>
        </w:rPr>
        <w:t>by</w:t>
      </w:r>
      <w:r w:rsidRPr="00CA4CB5">
        <w:rPr>
          <w:spacing w:val="-8"/>
          <w:w w:val="105"/>
          <w:highlight w:val="yellow"/>
        </w:rPr>
        <w:t xml:space="preserve"> </w:t>
      </w:r>
      <w:r w:rsidRPr="00CA4CB5">
        <w:rPr>
          <w:w w:val="105"/>
          <w:highlight w:val="yellow"/>
        </w:rPr>
        <w:t>that date to be considered.</w:t>
      </w:r>
    </w:p>
    <w:p w14:paraId="020DA78E" w14:textId="77777777" w:rsidR="00813D1A" w:rsidRPr="00616EB3" w:rsidRDefault="00813D1A" w:rsidP="00DB547F">
      <w:pPr>
        <w:pStyle w:val="Heading1"/>
        <w:ind w:left="0" w:right="90"/>
        <w:rPr>
          <w:w w:val="105"/>
          <w:highlight w:val="yellow"/>
        </w:rPr>
      </w:pPr>
    </w:p>
    <w:p w14:paraId="4DDFEC23" w14:textId="77777777" w:rsidR="00813D1A" w:rsidRPr="00616EB3" w:rsidRDefault="00813D1A" w:rsidP="00DB547F">
      <w:pPr>
        <w:pStyle w:val="Heading1"/>
        <w:ind w:left="0" w:right="90"/>
        <w:rPr>
          <w:w w:val="105"/>
          <w:highlight w:val="yellow"/>
        </w:rPr>
      </w:pPr>
    </w:p>
    <w:p w14:paraId="20D771A2" w14:textId="60E1B4BF" w:rsidR="00A0320F" w:rsidRPr="00CF26C8" w:rsidRDefault="00815764" w:rsidP="00DB547F">
      <w:pPr>
        <w:pStyle w:val="Heading1"/>
        <w:ind w:left="0" w:right="90"/>
        <w:rPr>
          <w:spacing w:val="-2"/>
          <w:w w:val="105"/>
        </w:rPr>
      </w:pPr>
      <w:r w:rsidRPr="00CF26C8">
        <w:rPr>
          <w:w w:val="105"/>
        </w:rPr>
        <w:t>Contact</w:t>
      </w:r>
      <w:r w:rsidRPr="00CF26C8">
        <w:rPr>
          <w:spacing w:val="-7"/>
          <w:w w:val="105"/>
        </w:rPr>
        <w:t xml:space="preserve"> </w:t>
      </w:r>
      <w:r w:rsidRPr="00CF26C8">
        <w:rPr>
          <w:spacing w:val="-2"/>
          <w:w w:val="105"/>
        </w:rPr>
        <w:t>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A0320F" w:rsidRPr="00CF26C8" w14:paraId="1BA0D2EB" w14:textId="77777777" w:rsidTr="59F935A4">
        <w:tc>
          <w:tcPr>
            <w:tcW w:w="4675" w:type="dxa"/>
          </w:tcPr>
          <w:p w14:paraId="042F1DE2" w14:textId="43CDBEE0" w:rsidR="00A0320F" w:rsidRPr="00CF26C8" w:rsidRDefault="00616EB3" w:rsidP="00DB547F">
            <w:pPr>
              <w:pStyle w:val="BodyText"/>
              <w:ind w:right="90"/>
              <w:jc w:val="center"/>
            </w:pPr>
            <w:r w:rsidRPr="00CF26C8">
              <w:t xml:space="preserve">LtCol </w:t>
            </w:r>
            <w:proofErr w:type="spellStart"/>
            <w:r w:rsidRPr="00CF26C8">
              <w:t>Kjobech</w:t>
            </w:r>
            <w:proofErr w:type="spellEnd"/>
            <w:r w:rsidRPr="00CF26C8">
              <w:t>, Kurtis</w:t>
            </w:r>
          </w:p>
        </w:tc>
        <w:tc>
          <w:tcPr>
            <w:tcW w:w="4675" w:type="dxa"/>
          </w:tcPr>
          <w:p w14:paraId="1E9A2C43" w14:textId="77777777" w:rsidR="00A0320F" w:rsidRPr="00CF26C8" w:rsidRDefault="00594240" w:rsidP="00DB547F">
            <w:pPr>
              <w:pStyle w:val="BodyText"/>
              <w:ind w:right="90"/>
              <w:jc w:val="center"/>
            </w:pPr>
            <w:r w:rsidRPr="00CF26C8">
              <w:t>Or write:</w:t>
            </w:r>
          </w:p>
        </w:tc>
      </w:tr>
      <w:tr w:rsidR="00A0320F" w:rsidRPr="00CF26C8" w14:paraId="359C189C" w14:textId="77777777" w:rsidTr="59F935A4">
        <w:tc>
          <w:tcPr>
            <w:tcW w:w="4675" w:type="dxa"/>
          </w:tcPr>
          <w:p w14:paraId="03C84D47" w14:textId="6CDDB1BA" w:rsidR="00A0320F" w:rsidRPr="00CF26C8" w:rsidRDefault="004D6412" w:rsidP="00DB547F">
            <w:pPr>
              <w:pStyle w:val="BodyText"/>
              <w:ind w:right="90"/>
              <w:jc w:val="center"/>
            </w:pPr>
            <w:r w:rsidRPr="00CF26C8">
              <w:t xml:space="preserve">Phone:  </w:t>
            </w:r>
            <w:r w:rsidR="00616EB3" w:rsidRPr="00CF26C8">
              <w:rPr>
                <w:w w:val="105"/>
              </w:rPr>
              <w:t>703-784-4037</w:t>
            </w:r>
          </w:p>
        </w:tc>
        <w:tc>
          <w:tcPr>
            <w:tcW w:w="4675" w:type="dxa"/>
          </w:tcPr>
          <w:p w14:paraId="36495058" w14:textId="4A65821B" w:rsidR="00A0320F" w:rsidRPr="00CF26C8" w:rsidRDefault="00616EB3" w:rsidP="00DB547F">
            <w:pPr>
              <w:pStyle w:val="BodyText"/>
              <w:ind w:right="90"/>
              <w:jc w:val="center"/>
            </w:pPr>
            <w:r w:rsidRPr="00CF26C8">
              <w:t xml:space="preserve">LtCol </w:t>
            </w:r>
            <w:proofErr w:type="spellStart"/>
            <w:r w:rsidRPr="00CF26C8">
              <w:t>Kjobech</w:t>
            </w:r>
            <w:proofErr w:type="spellEnd"/>
            <w:r w:rsidRPr="00CF26C8">
              <w:t>, Kurtis</w:t>
            </w:r>
          </w:p>
        </w:tc>
      </w:tr>
      <w:tr w:rsidR="00A0320F" w:rsidRPr="00E1343C" w14:paraId="6848BAFD" w14:textId="77777777" w:rsidTr="00CF26C8">
        <w:trPr>
          <w:trHeight w:val="74"/>
        </w:trPr>
        <w:tc>
          <w:tcPr>
            <w:tcW w:w="4675" w:type="dxa"/>
          </w:tcPr>
          <w:p w14:paraId="4068EDF1" w14:textId="368631D9" w:rsidR="00A0320F" w:rsidRPr="00CF26C8" w:rsidRDefault="0A9731BD" w:rsidP="00DB547F">
            <w:pPr>
              <w:pStyle w:val="BodyText"/>
              <w:ind w:right="90"/>
              <w:jc w:val="center"/>
            </w:pPr>
            <w:r w:rsidRPr="00CF26C8">
              <w:t xml:space="preserve">e-mail: </w:t>
            </w:r>
            <w:r w:rsidR="00616EB3" w:rsidRPr="00CF26C8">
              <w:t>Kurtis.Kjobech@usmcu.edu</w:t>
            </w:r>
          </w:p>
        </w:tc>
        <w:tc>
          <w:tcPr>
            <w:tcW w:w="4675" w:type="dxa"/>
          </w:tcPr>
          <w:p w14:paraId="6E370321" w14:textId="77777777" w:rsidR="00F9568C" w:rsidRPr="00CF26C8" w:rsidRDefault="00F9568C" w:rsidP="00DB547F">
            <w:pPr>
              <w:pStyle w:val="BodyText"/>
              <w:ind w:right="90"/>
              <w:jc w:val="center"/>
            </w:pPr>
            <w:r w:rsidRPr="00CF26C8">
              <w:t>Marine Corps University</w:t>
            </w:r>
          </w:p>
          <w:p w14:paraId="147D0527" w14:textId="5B1D121D" w:rsidR="00594240" w:rsidRPr="00CF26C8" w:rsidRDefault="00616EB3" w:rsidP="00DB547F">
            <w:pPr>
              <w:pStyle w:val="BodyText"/>
              <w:ind w:right="90"/>
              <w:jc w:val="center"/>
            </w:pPr>
            <w:r w:rsidRPr="00CF26C8">
              <w:t>Vice President of Operations</w:t>
            </w:r>
          </w:p>
          <w:p w14:paraId="7CCDFB7A" w14:textId="36EC54FD" w:rsidR="00F9568C" w:rsidRPr="00CF26C8" w:rsidRDefault="00616EB3" w:rsidP="00DB547F">
            <w:pPr>
              <w:pStyle w:val="BodyText"/>
              <w:ind w:right="90"/>
              <w:jc w:val="center"/>
            </w:pPr>
            <w:r w:rsidRPr="00CF26C8">
              <w:t>Breckinridge Hall</w:t>
            </w:r>
          </w:p>
          <w:p w14:paraId="527A33CA" w14:textId="77777777" w:rsidR="00594240" w:rsidRPr="00CF26C8" w:rsidRDefault="00594240" w:rsidP="00DB547F">
            <w:pPr>
              <w:pStyle w:val="BodyText"/>
              <w:ind w:right="90"/>
              <w:jc w:val="center"/>
            </w:pPr>
            <w:r w:rsidRPr="00CF26C8">
              <w:t>207</w:t>
            </w:r>
            <w:r w:rsidR="004C0374" w:rsidRPr="00CF26C8">
              <w:t>6 South Street</w:t>
            </w:r>
          </w:p>
          <w:p w14:paraId="3521AF24" w14:textId="77777777" w:rsidR="004C0374" w:rsidRPr="00E1343C" w:rsidRDefault="004C0374" w:rsidP="00DB547F">
            <w:pPr>
              <w:pStyle w:val="BodyText"/>
              <w:ind w:right="90"/>
              <w:jc w:val="center"/>
            </w:pPr>
            <w:r w:rsidRPr="00CF26C8">
              <w:t>Quantico, VA  22134</w:t>
            </w:r>
          </w:p>
        </w:tc>
      </w:tr>
    </w:tbl>
    <w:p w14:paraId="493A5D9E" w14:textId="77777777" w:rsidR="00396753" w:rsidRPr="00E1343C" w:rsidRDefault="00396753" w:rsidP="00DB547F">
      <w:pPr>
        <w:pStyle w:val="BodyText"/>
        <w:ind w:right="90"/>
      </w:pPr>
    </w:p>
    <w:p w14:paraId="2D61D9F4" w14:textId="77777777" w:rsidR="00813D1A" w:rsidRDefault="00813D1A" w:rsidP="00DB547F">
      <w:pPr>
        <w:pStyle w:val="Heading1"/>
        <w:ind w:left="3369" w:right="90"/>
        <w:jc w:val="left"/>
        <w:rPr>
          <w:w w:val="105"/>
        </w:rPr>
      </w:pPr>
    </w:p>
    <w:p w14:paraId="5B120F24" w14:textId="2272E903" w:rsidR="00396753" w:rsidRPr="00E1343C" w:rsidRDefault="00815764" w:rsidP="00DB547F">
      <w:pPr>
        <w:pStyle w:val="Heading1"/>
        <w:ind w:left="3369" w:right="90"/>
        <w:jc w:val="left"/>
        <w:rPr>
          <w:b w:val="0"/>
        </w:rPr>
      </w:pPr>
      <w:r w:rsidRPr="00E1343C">
        <w:rPr>
          <w:w w:val="105"/>
        </w:rPr>
        <w:t>What</w:t>
      </w:r>
      <w:r w:rsidRPr="00E1343C">
        <w:rPr>
          <w:spacing w:val="-9"/>
          <w:w w:val="105"/>
        </w:rPr>
        <w:t xml:space="preserve"> </w:t>
      </w:r>
      <w:proofErr w:type="gramStart"/>
      <w:r w:rsidRPr="00E1343C">
        <w:rPr>
          <w:w w:val="105"/>
        </w:rPr>
        <w:t>To</w:t>
      </w:r>
      <w:proofErr w:type="gramEnd"/>
      <w:r w:rsidRPr="00E1343C">
        <w:rPr>
          <w:spacing w:val="-2"/>
          <w:w w:val="105"/>
        </w:rPr>
        <w:t xml:space="preserve"> </w:t>
      </w:r>
      <w:r w:rsidRPr="00E1343C">
        <w:rPr>
          <w:w w:val="105"/>
        </w:rPr>
        <w:t>Expect</w:t>
      </w:r>
      <w:r w:rsidRPr="00E1343C">
        <w:rPr>
          <w:spacing w:val="-3"/>
          <w:w w:val="105"/>
        </w:rPr>
        <w:t xml:space="preserve"> </w:t>
      </w:r>
      <w:r w:rsidRPr="00E1343C">
        <w:rPr>
          <w:spacing w:val="-2"/>
          <w:w w:val="105"/>
        </w:rPr>
        <w:t>Next:</w:t>
      </w:r>
    </w:p>
    <w:p w14:paraId="38B88DBD" w14:textId="1DF33285" w:rsidR="00BC3B23" w:rsidRDefault="00815764" w:rsidP="00DB547F">
      <w:pPr>
        <w:pStyle w:val="BodyText"/>
        <w:ind w:left="167" w:right="90"/>
        <w:rPr>
          <w:w w:val="105"/>
        </w:rPr>
      </w:pPr>
      <w:r w:rsidRPr="00E1343C">
        <w:rPr>
          <w:w w:val="105"/>
        </w:rPr>
        <w:t>The</w:t>
      </w:r>
      <w:r w:rsidRPr="00E1343C">
        <w:rPr>
          <w:spacing w:val="-8"/>
          <w:w w:val="105"/>
        </w:rPr>
        <w:t xml:space="preserve"> </w:t>
      </w:r>
      <w:r w:rsidRPr="00E1343C">
        <w:rPr>
          <w:w w:val="105"/>
        </w:rPr>
        <w:t>selection committee will</w:t>
      </w:r>
      <w:r w:rsidRPr="00E1343C">
        <w:rPr>
          <w:spacing w:val="-12"/>
          <w:w w:val="105"/>
        </w:rPr>
        <w:t xml:space="preserve"> </w:t>
      </w:r>
      <w:r w:rsidRPr="00E1343C">
        <w:rPr>
          <w:w w:val="105"/>
        </w:rPr>
        <w:t>contact</w:t>
      </w:r>
      <w:r w:rsidRPr="00E1343C">
        <w:rPr>
          <w:spacing w:val="-5"/>
          <w:w w:val="105"/>
        </w:rPr>
        <w:t xml:space="preserve"> </w:t>
      </w:r>
      <w:r w:rsidRPr="00E1343C">
        <w:rPr>
          <w:w w:val="105"/>
        </w:rPr>
        <w:t>selected</w:t>
      </w:r>
      <w:r w:rsidRPr="00E1343C">
        <w:rPr>
          <w:spacing w:val="-6"/>
          <w:w w:val="105"/>
        </w:rPr>
        <w:t xml:space="preserve"> </w:t>
      </w:r>
      <w:r w:rsidRPr="00E1343C">
        <w:rPr>
          <w:w w:val="105"/>
        </w:rPr>
        <w:t>candidates for</w:t>
      </w:r>
      <w:r w:rsidRPr="00E1343C">
        <w:rPr>
          <w:spacing w:val="-6"/>
          <w:w w:val="105"/>
        </w:rPr>
        <w:t xml:space="preserve"> </w:t>
      </w:r>
      <w:r w:rsidRPr="00E1343C">
        <w:rPr>
          <w:w w:val="105"/>
        </w:rPr>
        <w:t>interviews within</w:t>
      </w:r>
      <w:r w:rsidRPr="00E1343C">
        <w:rPr>
          <w:spacing w:val="-4"/>
          <w:w w:val="105"/>
        </w:rPr>
        <w:t xml:space="preserve"> </w:t>
      </w:r>
      <w:r w:rsidRPr="00E1343C">
        <w:rPr>
          <w:w w:val="105"/>
        </w:rPr>
        <w:t>two</w:t>
      </w:r>
      <w:r w:rsidRPr="00E1343C">
        <w:rPr>
          <w:spacing w:val="-2"/>
          <w:w w:val="105"/>
        </w:rPr>
        <w:t xml:space="preserve"> </w:t>
      </w:r>
      <w:r w:rsidRPr="00E1343C">
        <w:rPr>
          <w:w w:val="105"/>
        </w:rPr>
        <w:t>weeks</w:t>
      </w:r>
      <w:r w:rsidRPr="00E1343C">
        <w:rPr>
          <w:spacing w:val="-1"/>
          <w:w w:val="105"/>
        </w:rPr>
        <w:t xml:space="preserve"> </w:t>
      </w:r>
      <w:r w:rsidRPr="00E1343C">
        <w:rPr>
          <w:w w:val="105"/>
        </w:rPr>
        <w:t>of</w:t>
      </w:r>
      <w:r w:rsidRPr="00E1343C">
        <w:rPr>
          <w:spacing w:val="-8"/>
          <w:w w:val="105"/>
        </w:rPr>
        <w:t xml:space="preserve"> </w:t>
      </w:r>
      <w:r w:rsidR="002F36F6" w:rsidRPr="00E1343C">
        <w:rPr>
          <w:w w:val="105"/>
        </w:rPr>
        <w:t xml:space="preserve">the </w:t>
      </w:r>
      <w:r w:rsidRPr="00E1343C">
        <w:rPr>
          <w:w w:val="105"/>
        </w:rPr>
        <w:t>closeout date.</w:t>
      </w:r>
    </w:p>
    <w:p w14:paraId="1B2263B4" w14:textId="77777777" w:rsidR="00BC3B23" w:rsidRPr="00E1343C" w:rsidRDefault="00BC3B23" w:rsidP="00DB547F">
      <w:pPr>
        <w:pStyle w:val="BodyText"/>
        <w:ind w:left="167" w:right="90"/>
      </w:pPr>
    </w:p>
    <w:p w14:paraId="40743837" w14:textId="77777777" w:rsidR="000A6824" w:rsidRPr="00E1343C" w:rsidRDefault="00815764" w:rsidP="00DB547F">
      <w:pPr>
        <w:ind w:left="2970" w:firstLine="630"/>
        <w:rPr>
          <w:b/>
          <w:spacing w:val="-1"/>
          <w:w w:val="105"/>
          <w:sz w:val="19"/>
          <w:szCs w:val="19"/>
        </w:rPr>
      </w:pPr>
      <w:r w:rsidRPr="00E1343C">
        <w:rPr>
          <w:b/>
          <w:w w:val="105"/>
          <w:sz w:val="19"/>
          <w:szCs w:val="19"/>
        </w:rPr>
        <w:t>EEO</w:t>
      </w:r>
      <w:r w:rsidRPr="00E1343C">
        <w:rPr>
          <w:b/>
          <w:spacing w:val="-11"/>
          <w:w w:val="105"/>
          <w:sz w:val="19"/>
          <w:szCs w:val="19"/>
        </w:rPr>
        <w:t xml:space="preserve"> </w:t>
      </w:r>
      <w:r w:rsidRPr="00E1343C">
        <w:rPr>
          <w:b/>
          <w:w w:val="105"/>
          <w:sz w:val="19"/>
          <w:szCs w:val="19"/>
        </w:rPr>
        <w:t>Policy</w:t>
      </w:r>
      <w:r w:rsidRPr="00E1343C">
        <w:rPr>
          <w:b/>
          <w:spacing w:val="-5"/>
          <w:w w:val="105"/>
          <w:sz w:val="19"/>
          <w:szCs w:val="19"/>
        </w:rPr>
        <w:t xml:space="preserve"> </w:t>
      </w:r>
      <w:r w:rsidRPr="00E1343C">
        <w:rPr>
          <w:b/>
          <w:w w:val="105"/>
          <w:sz w:val="19"/>
          <w:szCs w:val="19"/>
        </w:rPr>
        <w:t>Statement:</w:t>
      </w:r>
    </w:p>
    <w:p w14:paraId="459D6315" w14:textId="0A1807B9" w:rsidR="00396753" w:rsidRPr="00874C1C" w:rsidRDefault="00874C1C" w:rsidP="00DB547F">
      <w:pPr>
        <w:jc w:val="center"/>
        <w:rPr>
          <w:sz w:val="19"/>
          <w:szCs w:val="19"/>
        </w:rPr>
      </w:pPr>
      <w:hyperlink r:id="rId12" w:history="1">
        <w:r w:rsidRPr="00874C1C">
          <w:rPr>
            <w:rStyle w:val="Hyperlink"/>
            <w:spacing w:val="-2"/>
            <w:w w:val="105"/>
            <w:sz w:val="19"/>
            <w:szCs w:val="19"/>
            <w:u w:val="none"/>
          </w:rPr>
          <w:t>https://www.usajobs.gov/Help/equal-employment-opportunity/#:~:text=The%20United%20States%20government%20does,in%20an%20employee%20organization%2C%20retaliation%2C</w:t>
        </w:r>
      </w:hyperlink>
    </w:p>
    <w:p w14:paraId="391C74A4" w14:textId="77777777" w:rsidR="00874C1C" w:rsidRDefault="00874C1C" w:rsidP="00DB547F">
      <w:pPr>
        <w:ind w:left="872"/>
        <w:jc w:val="center"/>
        <w:rPr>
          <w:b/>
          <w:spacing w:val="-2"/>
          <w:w w:val="105"/>
          <w:sz w:val="19"/>
          <w:szCs w:val="19"/>
        </w:rPr>
      </w:pPr>
    </w:p>
    <w:p w14:paraId="06EB1159" w14:textId="09706D44" w:rsidR="000A6824" w:rsidRPr="00E1343C" w:rsidRDefault="00815764" w:rsidP="00DB547F">
      <w:pPr>
        <w:ind w:left="872"/>
        <w:jc w:val="center"/>
        <w:rPr>
          <w:b/>
          <w:spacing w:val="-2"/>
          <w:w w:val="105"/>
          <w:sz w:val="19"/>
          <w:szCs w:val="19"/>
        </w:rPr>
      </w:pPr>
      <w:bookmarkStart w:id="0" w:name="_GoBack"/>
      <w:bookmarkEnd w:id="0"/>
      <w:r w:rsidRPr="00E1343C">
        <w:rPr>
          <w:b/>
          <w:spacing w:val="-2"/>
          <w:w w:val="105"/>
          <w:sz w:val="19"/>
          <w:szCs w:val="19"/>
        </w:rPr>
        <w:t>Reasonable</w:t>
      </w:r>
      <w:r w:rsidRPr="00E1343C">
        <w:rPr>
          <w:b/>
          <w:spacing w:val="4"/>
          <w:w w:val="105"/>
          <w:sz w:val="19"/>
          <w:szCs w:val="19"/>
        </w:rPr>
        <w:t xml:space="preserve"> </w:t>
      </w:r>
      <w:r w:rsidRPr="00E1343C">
        <w:rPr>
          <w:b/>
          <w:spacing w:val="-2"/>
          <w:w w:val="105"/>
          <w:sz w:val="19"/>
          <w:szCs w:val="19"/>
        </w:rPr>
        <w:t>Accommodation</w:t>
      </w:r>
      <w:r w:rsidRPr="00E1343C">
        <w:rPr>
          <w:b/>
          <w:spacing w:val="22"/>
          <w:w w:val="105"/>
          <w:sz w:val="19"/>
          <w:szCs w:val="19"/>
        </w:rPr>
        <w:t xml:space="preserve"> </w:t>
      </w:r>
      <w:r w:rsidRPr="00E1343C">
        <w:rPr>
          <w:b/>
          <w:spacing w:val="-2"/>
          <w:w w:val="105"/>
          <w:sz w:val="19"/>
          <w:szCs w:val="19"/>
        </w:rPr>
        <w:t>Policy</w:t>
      </w:r>
      <w:r w:rsidRPr="00E1343C">
        <w:rPr>
          <w:b/>
          <w:spacing w:val="1"/>
          <w:w w:val="105"/>
          <w:sz w:val="19"/>
          <w:szCs w:val="19"/>
        </w:rPr>
        <w:t xml:space="preserve"> </w:t>
      </w:r>
      <w:r w:rsidRPr="00E1343C">
        <w:rPr>
          <w:b/>
          <w:spacing w:val="-2"/>
          <w:w w:val="105"/>
          <w:sz w:val="19"/>
          <w:szCs w:val="19"/>
        </w:rPr>
        <w:t>Statement:</w:t>
      </w:r>
    </w:p>
    <w:p w14:paraId="0305383C" w14:textId="7D901988" w:rsidR="00396753" w:rsidRPr="00874C1C" w:rsidRDefault="00874C1C" w:rsidP="00DB547F">
      <w:pPr>
        <w:ind w:left="872"/>
        <w:jc w:val="center"/>
        <w:rPr>
          <w:sz w:val="19"/>
          <w:szCs w:val="19"/>
        </w:rPr>
      </w:pPr>
      <w:hyperlink r:id="rId13" w:history="1">
        <w:r w:rsidRPr="00874C1C">
          <w:rPr>
            <w:rStyle w:val="Hyperlink"/>
            <w:spacing w:val="-2"/>
            <w:w w:val="105"/>
            <w:sz w:val="19"/>
            <w:szCs w:val="19"/>
            <w:u w:val="none"/>
          </w:rPr>
          <w:t>https://www.usajobs.gov/help/reasonable-accommodation/</w:t>
        </w:r>
      </w:hyperlink>
    </w:p>
    <w:sectPr w:rsidR="00396753" w:rsidRPr="00874C1C" w:rsidSect="00813864">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10BAD"/>
    <w:multiLevelType w:val="hybridMultilevel"/>
    <w:tmpl w:val="3580E1A4"/>
    <w:lvl w:ilvl="0" w:tplc="0F4E7762">
      <w:start w:val="1"/>
      <w:numFmt w:val="decimal"/>
      <w:lvlText w:val="%1."/>
      <w:lvlJc w:val="left"/>
      <w:pPr>
        <w:ind w:left="530" w:hanging="360"/>
      </w:pPr>
      <w:rPr>
        <w:rFonts w:hint="default"/>
        <w:color w:val="auto"/>
      </w:rPr>
    </w:lvl>
    <w:lvl w:ilvl="1" w:tplc="04090019">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1" w15:restartNumberingAfterBreak="0">
    <w:nsid w:val="154231A4"/>
    <w:multiLevelType w:val="hybridMultilevel"/>
    <w:tmpl w:val="8910A27C"/>
    <w:lvl w:ilvl="0" w:tplc="49B2AA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2920E7"/>
    <w:multiLevelType w:val="hybridMultilevel"/>
    <w:tmpl w:val="33162AA6"/>
    <w:lvl w:ilvl="0" w:tplc="C76879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B55AF5"/>
    <w:multiLevelType w:val="hybridMultilevel"/>
    <w:tmpl w:val="4C0E0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D83583"/>
    <w:multiLevelType w:val="hybridMultilevel"/>
    <w:tmpl w:val="51824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1A482A"/>
    <w:multiLevelType w:val="hybridMultilevel"/>
    <w:tmpl w:val="6EF882F4"/>
    <w:lvl w:ilvl="0" w:tplc="4E8E1798">
      <w:start w:val="1"/>
      <w:numFmt w:val="upperLetter"/>
      <w:lvlText w:val="%1."/>
      <w:lvlJc w:val="left"/>
      <w:pPr>
        <w:ind w:left="2167" w:hanging="335"/>
      </w:pPr>
      <w:rPr>
        <w:rFonts w:hint="default"/>
        <w:spacing w:val="-1"/>
        <w:w w:val="108"/>
        <w:lang w:val="en-US" w:eastAsia="en-US" w:bidi="ar-SA"/>
      </w:rPr>
    </w:lvl>
    <w:lvl w:ilvl="1" w:tplc="A8A0A7D8">
      <w:start w:val="1"/>
      <w:numFmt w:val="upperRoman"/>
      <w:lvlText w:val="%2."/>
      <w:lvlJc w:val="left"/>
      <w:pPr>
        <w:ind w:left="2509" w:hanging="321"/>
      </w:pPr>
      <w:rPr>
        <w:rFonts w:ascii="Times New Roman" w:eastAsia="Times New Roman" w:hAnsi="Times New Roman" w:cs="Times New Roman" w:hint="default"/>
        <w:b w:val="0"/>
        <w:bCs w:val="0"/>
        <w:i w:val="0"/>
        <w:iCs w:val="0"/>
        <w:color w:val="1A1A1A"/>
        <w:w w:val="105"/>
        <w:sz w:val="21"/>
        <w:szCs w:val="21"/>
        <w:lang w:val="en-US" w:eastAsia="en-US" w:bidi="ar-SA"/>
      </w:rPr>
    </w:lvl>
    <w:lvl w:ilvl="2" w:tplc="9D3ED34E">
      <w:numFmt w:val="bullet"/>
      <w:lvlText w:val="•"/>
      <w:lvlJc w:val="left"/>
      <w:pPr>
        <w:ind w:left="3453" w:hanging="321"/>
      </w:pPr>
      <w:rPr>
        <w:rFonts w:hint="default"/>
        <w:lang w:val="en-US" w:eastAsia="en-US" w:bidi="ar-SA"/>
      </w:rPr>
    </w:lvl>
    <w:lvl w:ilvl="3" w:tplc="0BC01A46">
      <w:numFmt w:val="bullet"/>
      <w:lvlText w:val="•"/>
      <w:lvlJc w:val="left"/>
      <w:pPr>
        <w:ind w:left="4406" w:hanging="321"/>
      </w:pPr>
      <w:rPr>
        <w:rFonts w:hint="default"/>
        <w:lang w:val="en-US" w:eastAsia="en-US" w:bidi="ar-SA"/>
      </w:rPr>
    </w:lvl>
    <w:lvl w:ilvl="4" w:tplc="302C7182">
      <w:numFmt w:val="bullet"/>
      <w:lvlText w:val="•"/>
      <w:lvlJc w:val="left"/>
      <w:pPr>
        <w:ind w:left="5360" w:hanging="321"/>
      </w:pPr>
      <w:rPr>
        <w:rFonts w:hint="default"/>
        <w:lang w:val="en-US" w:eastAsia="en-US" w:bidi="ar-SA"/>
      </w:rPr>
    </w:lvl>
    <w:lvl w:ilvl="5" w:tplc="E6A26764">
      <w:numFmt w:val="bullet"/>
      <w:lvlText w:val="•"/>
      <w:lvlJc w:val="left"/>
      <w:pPr>
        <w:ind w:left="6313" w:hanging="321"/>
      </w:pPr>
      <w:rPr>
        <w:rFonts w:hint="default"/>
        <w:lang w:val="en-US" w:eastAsia="en-US" w:bidi="ar-SA"/>
      </w:rPr>
    </w:lvl>
    <w:lvl w:ilvl="6" w:tplc="D6DAF346">
      <w:numFmt w:val="bullet"/>
      <w:lvlText w:val="•"/>
      <w:lvlJc w:val="left"/>
      <w:pPr>
        <w:ind w:left="7266" w:hanging="321"/>
      </w:pPr>
      <w:rPr>
        <w:rFonts w:hint="default"/>
        <w:lang w:val="en-US" w:eastAsia="en-US" w:bidi="ar-SA"/>
      </w:rPr>
    </w:lvl>
    <w:lvl w:ilvl="7" w:tplc="8CE84742">
      <w:numFmt w:val="bullet"/>
      <w:lvlText w:val="•"/>
      <w:lvlJc w:val="left"/>
      <w:pPr>
        <w:ind w:left="8220" w:hanging="321"/>
      </w:pPr>
      <w:rPr>
        <w:rFonts w:hint="default"/>
        <w:lang w:val="en-US" w:eastAsia="en-US" w:bidi="ar-SA"/>
      </w:rPr>
    </w:lvl>
    <w:lvl w:ilvl="8" w:tplc="246CA044">
      <w:numFmt w:val="bullet"/>
      <w:lvlText w:val="•"/>
      <w:lvlJc w:val="left"/>
      <w:pPr>
        <w:ind w:left="9173" w:hanging="321"/>
      </w:pPr>
      <w:rPr>
        <w:rFonts w:hint="default"/>
        <w:lang w:val="en-US" w:eastAsia="en-US" w:bidi="ar-SA"/>
      </w:rPr>
    </w:lvl>
  </w:abstractNum>
  <w:abstractNum w:abstractNumId="6" w15:restartNumberingAfterBreak="0">
    <w:nsid w:val="365C38C3"/>
    <w:multiLevelType w:val="hybridMultilevel"/>
    <w:tmpl w:val="A48E5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6272EE"/>
    <w:multiLevelType w:val="hybridMultilevel"/>
    <w:tmpl w:val="4336DD76"/>
    <w:lvl w:ilvl="0" w:tplc="0F4E7762">
      <w:start w:val="1"/>
      <w:numFmt w:val="decimal"/>
      <w:lvlText w:val="%1."/>
      <w:lvlJc w:val="left"/>
      <w:pPr>
        <w:ind w:left="530" w:hanging="360"/>
      </w:pPr>
      <w:rPr>
        <w:rFonts w:hint="default"/>
        <w:color w:val="auto"/>
      </w:rPr>
    </w:lvl>
    <w:lvl w:ilvl="1" w:tplc="04090019">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8" w15:restartNumberingAfterBreak="0">
    <w:nsid w:val="4A387C7B"/>
    <w:multiLevelType w:val="hybridMultilevel"/>
    <w:tmpl w:val="890AA7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E0E4629"/>
    <w:multiLevelType w:val="hybridMultilevel"/>
    <w:tmpl w:val="6750F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576B25"/>
    <w:multiLevelType w:val="hybridMultilevel"/>
    <w:tmpl w:val="4E266BA2"/>
    <w:lvl w:ilvl="0" w:tplc="9B78EEA6">
      <w:start w:val="2"/>
      <w:numFmt w:val="decimal"/>
      <w:lvlText w:val="%1."/>
      <w:lvlJc w:val="left"/>
      <w:pPr>
        <w:ind w:left="2506" w:hanging="344"/>
      </w:pPr>
      <w:rPr>
        <w:rFonts w:ascii="Times New Roman" w:eastAsia="Times New Roman" w:hAnsi="Times New Roman" w:cs="Times New Roman" w:hint="default"/>
        <w:b w:val="0"/>
        <w:bCs w:val="0"/>
        <w:i w:val="0"/>
        <w:iCs w:val="0"/>
        <w:color w:val="1A1A1A"/>
        <w:w w:val="106"/>
        <w:sz w:val="21"/>
        <w:szCs w:val="21"/>
        <w:lang w:val="en-US" w:eastAsia="en-US" w:bidi="ar-SA"/>
      </w:rPr>
    </w:lvl>
    <w:lvl w:ilvl="1" w:tplc="1FE29B42">
      <w:numFmt w:val="bullet"/>
      <w:lvlText w:val="•"/>
      <w:lvlJc w:val="left"/>
      <w:pPr>
        <w:ind w:left="3358" w:hanging="344"/>
      </w:pPr>
      <w:rPr>
        <w:rFonts w:hint="default"/>
        <w:lang w:val="en-US" w:eastAsia="en-US" w:bidi="ar-SA"/>
      </w:rPr>
    </w:lvl>
    <w:lvl w:ilvl="2" w:tplc="D020E9E8">
      <w:numFmt w:val="bullet"/>
      <w:lvlText w:val="•"/>
      <w:lvlJc w:val="left"/>
      <w:pPr>
        <w:ind w:left="4216" w:hanging="344"/>
      </w:pPr>
      <w:rPr>
        <w:rFonts w:hint="default"/>
        <w:lang w:val="en-US" w:eastAsia="en-US" w:bidi="ar-SA"/>
      </w:rPr>
    </w:lvl>
    <w:lvl w:ilvl="3" w:tplc="08F04964">
      <w:numFmt w:val="bullet"/>
      <w:lvlText w:val="•"/>
      <w:lvlJc w:val="left"/>
      <w:pPr>
        <w:ind w:left="5074" w:hanging="344"/>
      </w:pPr>
      <w:rPr>
        <w:rFonts w:hint="default"/>
        <w:lang w:val="en-US" w:eastAsia="en-US" w:bidi="ar-SA"/>
      </w:rPr>
    </w:lvl>
    <w:lvl w:ilvl="4" w:tplc="FBEEA204">
      <w:numFmt w:val="bullet"/>
      <w:lvlText w:val="•"/>
      <w:lvlJc w:val="left"/>
      <w:pPr>
        <w:ind w:left="5932" w:hanging="344"/>
      </w:pPr>
      <w:rPr>
        <w:rFonts w:hint="default"/>
        <w:lang w:val="en-US" w:eastAsia="en-US" w:bidi="ar-SA"/>
      </w:rPr>
    </w:lvl>
    <w:lvl w:ilvl="5" w:tplc="EFD8EFA2">
      <w:numFmt w:val="bullet"/>
      <w:lvlText w:val="•"/>
      <w:lvlJc w:val="left"/>
      <w:pPr>
        <w:ind w:left="6790" w:hanging="344"/>
      </w:pPr>
      <w:rPr>
        <w:rFonts w:hint="default"/>
        <w:lang w:val="en-US" w:eastAsia="en-US" w:bidi="ar-SA"/>
      </w:rPr>
    </w:lvl>
    <w:lvl w:ilvl="6" w:tplc="C4B86A64">
      <w:numFmt w:val="bullet"/>
      <w:lvlText w:val="•"/>
      <w:lvlJc w:val="left"/>
      <w:pPr>
        <w:ind w:left="7648" w:hanging="344"/>
      </w:pPr>
      <w:rPr>
        <w:rFonts w:hint="default"/>
        <w:lang w:val="en-US" w:eastAsia="en-US" w:bidi="ar-SA"/>
      </w:rPr>
    </w:lvl>
    <w:lvl w:ilvl="7" w:tplc="FB64D830">
      <w:numFmt w:val="bullet"/>
      <w:lvlText w:val="•"/>
      <w:lvlJc w:val="left"/>
      <w:pPr>
        <w:ind w:left="8506" w:hanging="344"/>
      </w:pPr>
      <w:rPr>
        <w:rFonts w:hint="default"/>
        <w:lang w:val="en-US" w:eastAsia="en-US" w:bidi="ar-SA"/>
      </w:rPr>
    </w:lvl>
    <w:lvl w:ilvl="8" w:tplc="472AA6AA">
      <w:numFmt w:val="bullet"/>
      <w:lvlText w:val="•"/>
      <w:lvlJc w:val="left"/>
      <w:pPr>
        <w:ind w:left="9364" w:hanging="344"/>
      </w:pPr>
      <w:rPr>
        <w:rFonts w:hint="default"/>
        <w:lang w:val="en-US" w:eastAsia="en-US" w:bidi="ar-SA"/>
      </w:rPr>
    </w:lvl>
  </w:abstractNum>
  <w:abstractNum w:abstractNumId="11" w15:restartNumberingAfterBreak="0">
    <w:nsid w:val="61F11676"/>
    <w:multiLevelType w:val="hybridMultilevel"/>
    <w:tmpl w:val="4302F8D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2251F1"/>
    <w:multiLevelType w:val="hybridMultilevel"/>
    <w:tmpl w:val="ADF4DBCA"/>
    <w:lvl w:ilvl="0" w:tplc="04090001">
      <w:start w:val="1"/>
      <w:numFmt w:val="bullet"/>
      <w:lvlText w:val=""/>
      <w:lvlJc w:val="left"/>
      <w:pPr>
        <w:ind w:left="867" w:hanging="360"/>
      </w:pPr>
      <w:rPr>
        <w:rFonts w:ascii="Symbol" w:hAnsi="Symbol" w:hint="default"/>
      </w:rPr>
    </w:lvl>
    <w:lvl w:ilvl="1" w:tplc="04090003" w:tentative="1">
      <w:start w:val="1"/>
      <w:numFmt w:val="bullet"/>
      <w:lvlText w:val="o"/>
      <w:lvlJc w:val="left"/>
      <w:pPr>
        <w:ind w:left="1587" w:hanging="360"/>
      </w:pPr>
      <w:rPr>
        <w:rFonts w:ascii="Courier New" w:hAnsi="Courier New" w:cs="Courier New" w:hint="default"/>
      </w:rPr>
    </w:lvl>
    <w:lvl w:ilvl="2" w:tplc="04090005" w:tentative="1">
      <w:start w:val="1"/>
      <w:numFmt w:val="bullet"/>
      <w:lvlText w:val=""/>
      <w:lvlJc w:val="left"/>
      <w:pPr>
        <w:ind w:left="2307" w:hanging="360"/>
      </w:pPr>
      <w:rPr>
        <w:rFonts w:ascii="Wingdings" w:hAnsi="Wingdings" w:hint="default"/>
      </w:rPr>
    </w:lvl>
    <w:lvl w:ilvl="3" w:tplc="04090001" w:tentative="1">
      <w:start w:val="1"/>
      <w:numFmt w:val="bullet"/>
      <w:lvlText w:val=""/>
      <w:lvlJc w:val="left"/>
      <w:pPr>
        <w:ind w:left="3027" w:hanging="360"/>
      </w:pPr>
      <w:rPr>
        <w:rFonts w:ascii="Symbol" w:hAnsi="Symbol" w:hint="default"/>
      </w:rPr>
    </w:lvl>
    <w:lvl w:ilvl="4" w:tplc="04090003" w:tentative="1">
      <w:start w:val="1"/>
      <w:numFmt w:val="bullet"/>
      <w:lvlText w:val="o"/>
      <w:lvlJc w:val="left"/>
      <w:pPr>
        <w:ind w:left="3747" w:hanging="360"/>
      </w:pPr>
      <w:rPr>
        <w:rFonts w:ascii="Courier New" w:hAnsi="Courier New" w:cs="Courier New" w:hint="default"/>
      </w:rPr>
    </w:lvl>
    <w:lvl w:ilvl="5" w:tplc="04090005" w:tentative="1">
      <w:start w:val="1"/>
      <w:numFmt w:val="bullet"/>
      <w:lvlText w:val=""/>
      <w:lvlJc w:val="left"/>
      <w:pPr>
        <w:ind w:left="4467" w:hanging="360"/>
      </w:pPr>
      <w:rPr>
        <w:rFonts w:ascii="Wingdings" w:hAnsi="Wingdings" w:hint="default"/>
      </w:rPr>
    </w:lvl>
    <w:lvl w:ilvl="6" w:tplc="04090001" w:tentative="1">
      <w:start w:val="1"/>
      <w:numFmt w:val="bullet"/>
      <w:lvlText w:val=""/>
      <w:lvlJc w:val="left"/>
      <w:pPr>
        <w:ind w:left="5187" w:hanging="360"/>
      </w:pPr>
      <w:rPr>
        <w:rFonts w:ascii="Symbol" w:hAnsi="Symbol" w:hint="default"/>
      </w:rPr>
    </w:lvl>
    <w:lvl w:ilvl="7" w:tplc="04090003" w:tentative="1">
      <w:start w:val="1"/>
      <w:numFmt w:val="bullet"/>
      <w:lvlText w:val="o"/>
      <w:lvlJc w:val="left"/>
      <w:pPr>
        <w:ind w:left="5907" w:hanging="360"/>
      </w:pPr>
      <w:rPr>
        <w:rFonts w:ascii="Courier New" w:hAnsi="Courier New" w:cs="Courier New" w:hint="default"/>
      </w:rPr>
    </w:lvl>
    <w:lvl w:ilvl="8" w:tplc="04090005" w:tentative="1">
      <w:start w:val="1"/>
      <w:numFmt w:val="bullet"/>
      <w:lvlText w:val=""/>
      <w:lvlJc w:val="left"/>
      <w:pPr>
        <w:ind w:left="6627" w:hanging="360"/>
      </w:pPr>
      <w:rPr>
        <w:rFonts w:ascii="Wingdings" w:hAnsi="Wingdings" w:hint="default"/>
      </w:rPr>
    </w:lvl>
  </w:abstractNum>
  <w:abstractNum w:abstractNumId="13" w15:restartNumberingAfterBreak="0">
    <w:nsid w:val="7BA667C0"/>
    <w:multiLevelType w:val="hybridMultilevel"/>
    <w:tmpl w:val="D666BFAC"/>
    <w:lvl w:ilvl="0" w:tplc="5E66C9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CA106F6"/>
    <w:multiLevelType w:val="hybridMultilevel"/>
    <w:tmpl w:val="8A706B00"/>
    <w:lvl w:ilvl="0" w:tplc="5F8AA732">
      <w:start w:val="24"/>
      <w:numFmt w:val="decimal"/>
      <w:lvlText w:val="%1."/>
      <w:lvlJc w:val="left"/>
      <w:pPr>
        <w:ind w:left="468" w:hanging="213"/>
      </w:pPr>
      <w:rPr>
        <w:rFonts w:hint="default"/>
        <w:w w:val="83"/>
        <w:lang w:val="en-US" w:eastAsia="en-US" w:bidi="ar-SA"/>
      </w:rPr>
    </w:lvl>
    <w:lvl w:ilvl="1" w:tplc="B6C4F05A">
      <w:start w:val="1"/>
      <w:numFmt w:val="upperRoman"/>
      <w:lvlText w:val="%2."/>
      <w:lvlJc w:val="left"/>
      <w:pPr>
        <w:ind w:left="2161" w:hanging="679"/>
      </w:pPr>
      <w:rPr>
        <w:rFonts w:hint="default"/>
        <w:w w:val="92"/>
        <w:lang w:val="en-US" w:eastAsia="en-US" w:bidi="ar-SA"/>
      </w:rPr>
    </w:lvl>
    <w:lvl w:ilvl="2" w:tplc="3692D5CE">
      <w:start w:val="1"/>
      <w:numFmt w:val="decimal"/>
      <w:lvlText w:val="%3."/>
      <w:lvlJc w:val="left"/>
      <w:pPr>
        <w:ind w:left="2485" w:hanging="339"/>
      </w:pPr>
      <w:rPr>
        <w:rFonts w:hint="default"/>
        <w:w w:val="108"/>
        <w:lang w:val="en-US" w:eastAsia="en-US" w:bidi="ar-SA"/>
      </w:rPr>
    </w:lvl>
    <w:lvl w:ilvl="3" w:tplc="FE86FC78">
      <w:numFmt w:val="bullet"/>
      <w:lvlText w:val="•"/>
      <w:lvlJc w:val="left"/>
      <w:pPr>
        <w:ind w:left="3555" w:hanging="339"/>
      </w:pPr>
      <w:rPr>
        <w:rFonts w:hint="default"/>
        <w:lang w:val="en-US" w:eastAsia="en-US" w:bidi="ar-SA"/>
      </w:rPr>
    </w:lvl>
    <w:lvl w:ilvl="4" w:tplc="2FF08726">
      <w:numFmt w:val="bullet"/>
      <w:lvlText w:val="•"/>
      <w:lvlJc w:val="left"/>
      <w:pPr>
        <w:ind w:left="4630" w:hanging="339"/>
      </w:pPr>
      <w:rPr>
        <w:rFonts w:hint="default"/>
        <w:lang w:val="en-US" w:eastAsia="en-US" w:bidi="ar-SA"/>
      </w:rPr>
    </w:lvl>
    <w:lvl w:ilvl="5" w:tplc="55D657A0">
      <w:numFmt w:val="bullet"/>
      <w:lvlText w:val="•"/>
      <w:lvlJc w:val="left"/>
      <w:pPr>
        <w:ind w:left="5705" w:hanging="339"/>
      </w:pPr>
      <w:rPr>
        <w:rFonts w:hint="default"/>
        <w:lang w:val="en-US" w:eastAsia="en-US" w:bidi="ar-SA"/>
      </w:rPr>
    </w:lvl>
    <w:lvl w:ilvl="6" w:tplc="10CA74C2">
      <w:numFmt w:val="bullet"/>
      <w:lvlText w:val="•"/>
      <w:lvlJc w:val="left"/>
      <w:pPr>
        <w:ind w:left="6780" w:hanging="339"/>
      </w:pPr>
      <w:rPr>
        <w:rFonts w:hint="default"/>
        <w:lang w:val="en-US" w:eastAsia="en-US" w:bidi="ar-SA"/>
      </w:rPr>
    </w:lvl>
    <w:lvl w:ilvl="7" w:tplc="A9B891FE">
      <w:numFmt w:val="bullet"/>
      <w:lvlText w:val="•"/>
      <w:lvlJc w:val="left"/>
      <w:pPr>
        <w:ind w:left="7855" w:hanging="339"/>
      </w:pPr>
      <w:rPr>
        <w:rFonts w:hint="default"/>
        <w:lang w:val="en-US" w:eastAsia="en-US" w:bidi="ar-SA"/>
      </w:rPr>
    </w:lvl>
    <w:lvl w:ilvl="8" w:tplc="346C609E">
      <w:numFmt w:val="bullet"/>
      <w:lvlText w:val="•"/>
      <w:lvlJc w:val="left"/>
      <w:pPr>
        <w:ind w:left="8930" w:hanging="339"/>
      </w:pPr>
      <w:rPr>
        <w:rFonts w:hint="default"/>
        <w:lang w:val="en-US" w:eastAsia="en-US" w:bidi="ar-SA"/>
      </w:rPr>
    </w:lvl>
  </w:abstractNum>
  <w:abstractNum w:abstractNumId="15" w15:restartNumberingAfterBreak="0">
    <w:nsid w:val="7CFE00A2"/>
    <w:multiLevelType w:val="hybridMultilevel"/>
    <w:tmpl w:val="B5DC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EE2285"/>
    <w:multiLevelType w:val="hybridMultilevel"/>
    <w:tmpl w:val="02A26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10"/>
  </w:num>
  <w:num w:numId="4">
    <w:abstractNumId w:val="5"/>
  </w:num>
  <w:num w:numId="5">
    <w:abstractNumId w:val="6"/>
  </w:num>
  <w:num w:numId="6">
    <w:abstractNumId w:val="3"/>
  </w:num>
  <w:num w:numId="7">
    <w:abstractNumId w:val="9"/>
  </w:num>
  <w:num w:numId="8">
    <w:abstractNumId w:val="4"/>
  </w:num>
  <w:num w:numId="9">
    <w:abstractNumId w:val="15"/>
  </w:num>
  <w:num w:numId="10">
    <w:abstractNumId w:val="11"/>
  </w:num>
  <w:num w:numId="11">
    <w:abstractNumId w:val="13"/>
  </w:num>
  <w:num w:numId="12">
    <w:abstractNumId w:val="2"/>
  </w:num>
  <w:num w:numId="13">
    <w:abstractNumId w:val="1"/>
  </w:num>
  <w:num w:numId="14">
    <w:abstractNumId w:val="8"/>
  </w:num>
  <w:num w:numId="15">
    <w:abstractNumId w:val="7"/>
  </w:num>
  <w:num w:numId="16">
    <w:abstractNumId w:val="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53"/>
    <w:rsid w:val="00084FEB"/>
    <w:rsid w:val="000A6824"/>
    <w:rsid w:val="000A7943"/>
    <w:rsid w:val="001312E5"/>
    <w:rsid w:val="00132FDD"/>
    <w:rsid w:val="00142FF4"/>
    <w:rsid w:val="0015470C"/>
    <w:rsid w:val="001721A0"/>
    <w:rsid w:val="001814F4"/>
    <w:rsid w:val="001A15D1"/>
    <w:rsid w:val="001C0FF2"/>
    <w:rsid w:val="001F40F5"/>
    <w:rsid w:val="001F7B09"/>
    <w:rsid w:val="00217A4C"/>
    <w:rsid w:val="002A6521"/>
    <w:rsid w:val="002F2445"/>
    <w:rsid w:val="002F36F6"/>
    <w:rsid w:val="0034500A"/>
    <w:rsid w:val="00376F07"/>
    <w:rsid w:val="00394D53"/>
    <w:rsid w:val="00396753"/>
    <w:rsid w:val="003E66CD"/>
    <w:rsid w:val="00404078"/>
    <w:rsid w:val="004112FA"/>
    <w:rsid w:val="00412560"/>
    <w:rsid w:val="004360CA"/>
    <w:rsid w:val="0044114B"/>
    <w:rsid w:val="00480D65"/>
    <w:rsid w:val="004C0374"/>
    <w:rsid w:val="004D6412"/>
    <w:rsid w:val="004F332A"/>
    <w:rsid w:val="00537C34"/>
    <w:rsid w:val="00562BE0"/>
    <w:rsid w:val="00594240"/>
    <w:rsid w:val="00601102"/>
    <w:rsid w:val="00616EB3"/>
    <w:rsid w:val="00625CE3"/>
    <w:rsid w:val="006549D3"/>
    <w:rsid w:val="00661E30"/>
    <w:rsid w:val="00676129"/>
    <w:rsid w:val="00692D81"/>
    <w:rsid w:val="00696296"/>
    <w:rsid w:val="006A0B69"/>
    <w:rsid w:val="006B18F0"/>
    <w:rsid w:val="006C40D0"/>
    <w:rsid w:val="0072348C"/>
    <w:rsid w:val="0075718D"/>
    <w:rsid w:val="00785847"/>
    <w:rsid w:val="0078745E"/>
    <w:rsid w:val="007D04B6"/>
    <w:rsid w:val="007D7029"/>
    <w:rsid w:val="00801BAA"/>
    <w:rsid w:val="00813864"/>
    <w:rsid w:val="00813D1A"/>
    <w:rsid w:val="00815764"/>
    <w:rsid w:val="00841BA8"/>
    <w:rsid w:val="008710B4"/>
    <w:rsid w:val="00874C1C"/>
    <w:rsid w:val="008A1667"/>
    <w:rsid w:val="008B1735"/>
    <w:rsid w:val="008B742D"/>
    <w:rsid w:val="008C5ECE"/>
    <w:rsid w:val="008F320F"/>
    <w:rsid w:val="0091458B"/>
    <w:rsid w:val="00926E61"/>
    <w:rsid w:val="00975DEC"/>
    <w:rsid w:val="00986C3C"/>
    <w:rsid w:val="00993FB2"/>
    <w:rsid w:val="00A0320F"/>
    <w:rsid w:val="00A3041F"/>
    <w:rsid w:val="00A32DAA"/>
    <w:rsid w:val="00A603AB"/>
    <w:rsid w:val="00A63E2B"/>
    <w:rsid w:val="00A75648"/>
    <w:rsid w:val="00A81808"/>
    <w:rsid w:val="00AD6B55"/>
    <w:rsid w:val="00B00920"/>
    <w:rsid w:val="00B0132A"/>
    <w:rsid w:val="00B04C9A"/>
    <w:rsid w:val="00B25E31"/>
    <w:rsid w:val="00B65A40"/>
    <w:rsid w:val="00B7228A"/>
    <w:rsid w:val="00B757C5"/>
    <w:rsid w:val="00BC3B23"/>
    <w:rsid w:val="00BC74F5"/>
    <w:rsid w:val="00C01FE6"/>
    <w:rsid w:val="00C15DD7"/>
    <w:rsid w:val="00C72436"/>
    <w:rsid w:val="00CA07CE"/>
    <w:rsid w:val="00CA4CB5"/>
    <w:rsid w:val="00CE7787"/>
    <w:rsid w:val="00CF26C8"/>
    <w:rsid w:val="00CF2EB1"/>
    <w:rsid w:val="00D37A0B"/>
    <w:rsid w:val="00D64CF4"/>
    <w:rsid w:val="00DB547F"/>
    <w:rsid w:val="00DD3D21"/>
    <w:rsid w:val="00DE1759"/>
    <w:rsid w:val="00DE1CFC"/>
    <w:rsid w:val="00DE6FEA"/>
    <w:rsid w:val="00E07D3D"/>
    <w:rsid w:val="00E1343C"/>
    <w:rsid w:val="00E23F2B"/>
    <w:rsid w:val="00E30575"/>
    <w:rsid w:val="00E73163"/>
    <w:rsid w:val="00EA0A2B"/>
    <w:rsid w:val="00ED661E"/>
    <w:rsid w:val="00EE4390"/>
    <w:rsid w:val="00F70847"/>
    <w:rsid w:val="00F9568C"/>
    <w:rsid w:val="00FA1C4A"/>
    <w:rsid w:val="00FD71A6"/>
    <w:rsid w:val="0A2697EC"/>
    <w:rsid w:val="0A9731BD"/>
    <w:rsid w:val="0F2779C1"/>
    <w:rsid w:val="1126C15E"/>
    <w:rsid w:val="11744246"/>
    <w:rsid w:val="13E59A02"/>
    <w:rsid w:val="22D6912B"/>
    <w:rsid w:val="293F3A06"/>
    <w:rsid w:val="2AB69D1C"/>
    <w:rsid w:val="2D53F64B"/>
    <w:rsid w:val="30418B76"/>
    <w:rsid w:val="32027888"/>
    <w:rsid w:val="366459C5"/>
    <w:rsid w:val="37DBA4AE"/>
    <w:rsid w:val="38FC6880"/>
    <w:rsid w:val="40CDE8F5"/>
    <w:rsid w:val="4F15D095"/>
    <w:rsid w:val="512896AF"/>
    <w:rsid w:val="518E2595"/>
    <w:rsid w:val="526F0CD3"/>
    <w:rsid w:val="5525C481"/>
    <w:rsid w:val="5901A471"/>
    <w:rsid w:val="59F935A4"/>
    <w:rsid w:val="63BB6BED"/>
    <w:rsid w:val="65092350"/>
    <w:rsid w:val="66D39F94"/>
    <w:rsid w:val="73994517"/>
    <w:rsid w:val="7A5F36AF"/>
    <w:rsid w:val="7AE6EF71"/>
    <w:rsid w:val="7B86D1B1"/>
    <w:rsid w:val="7C469F81"/>
    <w:rsid w:val="7E6460FA"/>
    <w:rsid w:val="7EB54D3E"/>
    <w:rsid w:val="7ECE8B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DBB7C7"/>
  <w15:docId w15:val="{C0E1DCE7-0CE7-4AF5-8A42-801250DDA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link w:val="Heading1Char"/>
    <w:uiPriority w:val="1"/>
    <w:qFormat/>
    <w:pPr>
      <w:ind w:left="170" w:right="1980"/>
      <w:jc w:val="center"/>
      <w:outlineLvl w:val="0"/>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9"/>
      <w:szCs w:val="19"/>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537C34"/>
    <w:rPr>
      <w:rFonts w:ascii="Arial" w:eastAsia="Arial" w:hAnsi="Arial" w:cs="Arial"/>
      <w:sz w:val="19"/>
      <w:szCs w:val="19"/>
    </w:rPr>
  </w:style>
  <w:style w:type="character" w:customStyle="1" w:styleId="Heading1Char">
    <w:name w:val="Heading 1 Char"/>
    <w:basedOn w:val="DefaultParagraphFont"/>
    <w:link w:val="Heading1"/>
    <w:uiPriority w:val="1"/>
    <w:rsid w:val="002F36F6"/>
    <w:rPr>
      <w:rFonts w:ascii="Arial" w:eastAsia="Arial" w:hAnsi="Arial" w:cs="Arial"/>
      <w:b/>
      <w:bCs/>
      <w:sz w:val="19"/>
      <w:szCs w:val="19"/>
    </w:rPr>
  </w:style>
  <w:style w:type="paragraph" w:styleId="BalloonText">
    <w:name w:val="Balloon Text"/>
    <w:basedOn w:val="Normal"/>
    <w:link w:val="BalloonTextChar"/>
    <w:uiPriority w:val="99"/>
    <w:semiHidden/>
    <w:unhideWhenUsed/>
    <w:rsid w:val="006011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102"/>
    <w:rPr>
      <w:rFonts w:ascii="Segoe UI" w:eastAsia="Arial" w:hAnsi="Segoe UI" w:cs="Segoe UI"/>
      <w:sz w:val="18"/>
      <w:szCs w:val="18"/>
    </w:rPr>
  </w:style>
  <w:style w:type="character" w:styleId="CommentReference">
    <w:name w:val="annotation reference"/>
    <w:basedOn w:val="DefaultParagraphFont"/>
    <w:uiPriority w:val="99"/>
    <w:semiHidden/>
    <w:unhideWhenUsed/>
    <w:rsid w:val="00601102"/>
    <w:rPr>
      <w:sz w:val="16"/>
      <w:szCs w:val="16"/>
    </w:rPr>
  </w:style>
  <w:style w:type="paragraph" w:styleId="CommentText">
    <w:name w:val="annotation text"/>
    <w:basedOn w:val="Normal"/>
    <w:link w:val="CommentTextChar"/>
    <w:uiPriority w:val="99"/>
    <w:unhideWhenUsed/>
    <w:rsid w:val="00601102"/>
    <w:rPr>
      <w:sz w:val="20"/>
      <w:szCs w:val="20"/>
    </w:rPr>
  </w:style>
  <w:style w:type="character" w:customStyle="1" w:styleId="CommentTextChar">
    <w:name w:val="Comment Text Char"/>
    <w:basedOn w:val="DefaultParagraphFont"/>
    <w:link w:val="CommentText"/>
    <w:uiPriority w:val="99"/>
    <w:rsid w:val="00601102"/>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01102"/>
    <w:rPr>
      <w:b/>
      <w:bCs/>
    </w:rPr>
  </w:style>
  <w:style w:type="character" w:customStyle="1" w:styleId="CommentSubjectChar">
    <w:name w:val="Comment Subject Char"/>
    <w:basedOn w:val="CommentTextChar"/>
    <w:link w:val="CommentSubject"/>
    <w:uiPriority w:val="99"/>
    <w:semiHidden/>
    <w:rsid w:val="00601102"/>
    <w:rPr>
      <w:rFonts w:ascii="Arial" w:eastAsia="Arial" w:hAnsi="Arial" w:cs="Arial"/>
      <w:b/>
      <w:bCs/>
      <w:sz w:val="20"/>
      <w:szCs w:val="20"/>
    </w:rPr>
  </w:style>
  <w:style w:type="table" w:styleId="TableGrid">
    <w:name w:val="Table Grid"/>
    <w:basedOn w:val="TableNormal"/>
    <w:uiPriority w:val="39"/>
    <w:rsid w:val="00A03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71A6"/>
    <w:rPr>
      <w:color w:val="0000FF" w:themeColor="hyperlink"/>
      <w:u w:val="single"/>
    </w:rPr>
  </w:style>
  <w:style w:type="character" w:styleId="UnresolvedMention">
    <w:name w:val="Unresolved Mention"/>
    <w:basedOn w:val="DefaultParagraphFont"/>
    <w:uiPriority w:val="99"/>
    <w:semiHidden/>
    <w:unhideWhenUsed/>
    <w:rsid w:val="00661E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m.gov/retirement-center/my-annuity-and-benefits/thrift-savings-plan/" TargetMode="External"/><Relationship Id="rId13" Type="http://schemas.openxmlformats.org/officeDocument/2006/relationships/hyperlink" Target="https://www.usajobs.gov/help/reasonable-accommodation/" TargetMode="External"/><Relationship Id="rId3" Type="http://schemas.openxmlformats.org/officeDocument/2006/relationships/settings" Target="settings.xml"/><Relationship Id="rId7" Type="http://schemas.openxmlformats.org/officeDocument/2006/relationships/hyperlink" Target="https://www.opm.gov/retirement-center/fers-information/" TargetMode="External"/><Relationship Id="rId12" Type="http://schemas.openxmlformats.org/officeDocument/2006/relationships/hyperlink" Target="https://www.usajobs.gov/Help/equal-employment-opportunity/#:~:text=The%20United%20States%20government%20does,in%20an%20employee%20organization%2C%20retaliation%2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pm.gov/healthcare-insurance/life-insurance/" TargetMode="External"/><Relationship Id="rId11" Type="http://schemas.openxmlformats.org/officeDocument/2006/relationships/hyperlink" Target="https://www.usajobs.gov/Help/content/pdfs/benefits.pdf" TargetMode="External"/><Relationship Id="rId5" Type="http://schemas.openxmlformats.org/officeDocument/2006/relationships/hyperlink" Target="https://www.opm.gov/healthcare-insurance/healthcare/" TargetMode="External"/><Relationship Id="rId15" Type="http://schemas.openxmlformats.org/officeDocument/2006/relationships/theme" Target="theme/theme1.xml"/><Relationship Id="rId10" Type="http://schemas.openxmlformats.org/officeDocument/2006/relationships/hyperlink" Target="https://www.opm.gov/policy-data-oversight/pay-leave/leave-administration/fact-sheets/sick-leave-general-information/" TargetMode="External"/><Relationship Id="rId4" Type="http://schemas.openxmlformats.org/officeDocument/2006/relationships/webSettings" Target="webSettings.xml"/><Relationship Id="rId9" Type="http://schemas.openxmlformats.org/officeDocument/2006/relationships/hyperlink" Target="https://www.opm.gov/policy-data-oversight/pay-leave/leaveadministrat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605</TotalTime>
  <Pages>5</Pages>
  <Words>1786</Words>
  <Characters>10183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Marine Corp University</Company>
  <LinksUpToDate>false</LinksUpToDate>
  <CharactersWithSpaces>11946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Nicks SgtMaj Troy A US</dc:creator>
  <cp:lastModifiedBy>Montgomery CTR Gary W US</cp:lastModifiedBy>
  <cp:revision>22</cp:revision>
  <cp:lastPrinted>2024-03-25T14:16:00Z</cp:lastPrinted>
  <dcterms:created xsi:type="dcterms:W3CDTF">2023-09-21T16:34:00Z</dcterms:created>
  <dcterms:modified xsi:type="dcterms:W3CDTF">2024-03-27T12:41:00Z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fb583c555aea40c44b62d1d45f9f6d62a950a8a9a2f59e05cff5d41859f28708</vt:lpwstr>
  </property>
  <property fmtid="{D5CDD505-2E9C-101B-9397-08002B2CF9AE}" pid="3" name="MSIP_Label_dece42e6-5f70-4400-bc44-85bf7e24cbda_Enabled">
    <vt:lpwstr>true</vt:lpwstr>
  </property>
  <property fmtid="{D5CDD505-2E9C-101B-9397-08002B2CF9AE}" pid="4" name="MSIP_Label_dece42e6-5f70-4400-bc44-85bf7e24cbda_SetDate">
    <vt:lpwstr>2023-08-03T12:07:22Z</vt:lpwstr>
  </property>
  <property fmtid="{D5CDD505-2E9C-101B-9397-08002B2CF9AE}" pid="5" name="MSIP_Label_dece42e6-5f70-4400-bc44-85bf7e24cbda_Method">
    <vt:lpwstr>Standard</vt:lpwstr>
  </property>
  <property fmtid="{D5CDD505-2E9C-101B-9397-08002B2CF9AE}" pid="6" name="MSIP_Label_dece42e6-5f70-4400-bc44-85bf7e24cbda_Name">
    <vt:lpwstr>defa4170-0d19-0005-0004-bc88714345d2</vt:lpwstr>
  </property>
  <property fmtid="{D5CDD505-2E9C-101B-9397-08002B2CF9AE}" pid="7" name="MSIP_Label_dece42e6-5f70-4400-bc44-85bf7e24cbda_SiteId">
    <vt:lpwstr>94e5a9ba-bbdc-4274-843d-164a71fd8ad3</vt:lpwstr>
  </property>
  <property fmtid="{D5CDD505-2E9C-101B-9397-08002B2CF9AE}" pid="8" name="MSIP_Label_dece42e6-5f70-4400-bc44-85bf7e24cbda_ActionId">
    <vt:lpwstr>b146c66d-7cf2-4f97-988d-a9d99d9d5c33</vt:lpwstr>
  </property>
  <property fmtid="{D5CDD505-2E9C-101B-9397-08002B2CF9AE}" pid="9" name="MSIP_Label_dece42e6-5f70-4400-bc44-85bf7e24cbda_ContentBits">
    <vt:lpwstr>0</vt:lpwstr>
  </property>
</Properties>
</file>