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43C55" w14:textId="77777777" w:rsidR="00C834A6" w:rsidRPr="007C676B" w:rsidRDefault="00C834A6" w:rsidP="007C676B">
      <w:pPr>
        <w:spacing w:after="160" w:line="240" w:lineRule="atLeast"/>
        <w:contextualSpacing/>
        <w:jc w:val="center"/>
        <w:rPr>
          <w:rFonts w:asciiTheme="minorHAnsi" w:hAnsiTheme="minorHAnsi" w:cstheme="minorHAnsi"/>
        </w:rPr>
      </w:pPr>
      <w:r w:rsidRPr="007C676B">
        <w:rPr>
          <w:rFonts w:asciiTheme="minorHAnsi" w:hAnsiTheme="minorHAnsi" w:cstheme="minorHAnsi"/>
        </w:rPr>
        <w:t>Solicitation of Interest</w:t>
      </w:r>
    </w:p>
    <w:p w14:paraId="7AAB4F4F" w14:textId="1DCD2D18" w:rsidR="00C834A6" w:rsidRPr="007C676B" w:rsidRDefault="003102A1" w:rsidP="007C676B">
      <w:pPr>
        <w:spacing w:after="160" w:line="240" w:lineRule="atLeast"/>
        <w:contextualSpacing/>
        <w:jc w:val="center"/>
        <w:rPr>
          <w:rFonts w:asciiTheme="minorHAnsi" w:hAnsiTheme="minorHAnsi" w:cstheme="minorHAnsi"/>
          <w:b/>
        </w:rPr>
      </w:pPr>
      <w:r w:rsidRPr="007C676B">
        <w:rPr>
          <w:rFonts w:asciiTheme="minorHAnsi" w:hAnsiTheme="minorHAnsi" w:cstheme="minorHAnsi"/>
          <w:b/>
        </w:rPr>
        <w:t>Deputy Provost</w:t>
      </w:r>
    </w:p>
    <w:p w14:paraId="190E8004" w14:textId="77777777" w:rsidR="00C834A6" w:rsidRPr="007C676B" w:rsidRDefault="00C834A6" w:rsidP="007C676B">
      <w:pPr>
        <w:spacing w:after="160" w:line="240" w:lineRule="atLeast"/>
        <w:contextualSpacing/>
        <w:jc w:val="center"/>
        <w:rPr>
          <w:rFonts w:asciiTheme="minorHAnsi" w:hAnsiTheme="minorHAnsi" w:cstheme="minorHAnsi"/>
        </w:rPr>
      </w:pPr>
      <w:r w:rsidRPr="007C676B">
        <w:rPr>
          <w:rFonts w:asciiTheme="minorHAnsi" w:hAnsiTheme="minorHAnsi" w:cstheme="minorHAnsi"/>
        </w:rPr>
        <w:t>Excepted Service AD-09</w:t>
      </w:r>
    </w:p>
    <w:p w14:paraId="5C51C5BC" w14:textId="00AB4547" w:rsidR="00C834A6" w:rsidRPr="007C676B" w:rsidRDefault="00C834A6" w:rsidP="007C676B">
      <w:pPr>
        <w:spacing w:after="160" w:line="240" w:lineRule="atLeast"/>
        <w:jc w:val="center"/>
        <w:rPr>
          <w:rFonts w:asciiTheme="minorHAnsi" w:hAnsiTheme="minorHAnsi" w:cstheme="minorHAnsi"/>
        </w:rPr>
      </w:pPr>
      <w:r w:rsidRPr="007C676B">
        <w:rPr>
          <w:rFonts w:asciiTheme="minorHAnsi" w:hAnsiTheme="minorHAnsi" w:cstheme="minorHAnsi"/>
        </w:rPr>
        <w:t>Initial Salary Range $</w:t>
      </w:r>
      <w:r w:rsidR="003102A1" w:rsidRPr="007C676B">
        <w:rPr>
          <w:rFonts w:asciiTheme="minorHAnsi" w:hAnsiTheme="minorHAnsi" w:cstheme="minorHAnsi"/>
        </w:rPr>
        <w:t>141,058</w:t>
      </w:r>
      <w:r w:rsidRPr="007C676B">
        <w:rPr>
          <w:rFonts w:asciiTheme="minorHAnsi" w:hAnsiTheme="minorHAnsi" w:cstheme="minorHAnsi"/>
        </w:rPr>
        <w:t xml:space="preserve"> to $1</w:t>
      </w:r>
      <w:r w:rsidR="003102A1" w:rsidRPr="007C676B">
        <w:rPr>
          <w:rFonts w:asciiTheme="minorHAnsi" w:hAnsiTheme="minorHAnsi" w:cstheme="minorHAnsi"/>
        </w:rPr>
        <w:t>49,802</w:t>
      </w:r>
    </w:p>
    <w:p w14:paraId="481BA48C" w14:textId="2C106C05" w:rsidR="00C834A6" w:rsidRPr="007C676B" w:rsidRDefault="00C834A6" w:rsidP="007C676B">
      <w:pPr>
        <w:spacing w:after="160" w:line="240" w:lineRule="atLeast"/>
        <w:rPr>
          <w:rFonts w:asciiTheme="minorHAnsi" w:hAnsiTheme="minorHAnsi" w:cstheme="minorHAnsi"/>
        </w:rPr>
      </w:pPr>
      <w:r w:rsidRPr="007C676B">
        <w:rPr>
          <w:rFonts w:asciiTheme="minorHAnsi" w:hAnsiTheme="minorHAnsi" w:cstheme="minorHAnsi"/>
        </w:rPr>
        <w:t xml:space="preserve">This is a solicitation of interest to create a pool of candidates to fill an excepted service Administratively Determined position at Marine Corps University (MCU), Quantico, Virginia. The purpose of this AD-09 position is to serve as </w:t>
      </w:r>
      <w:r w:rsidR="00582F8C" w:rsidRPr="007C676B">
        <w:rPr>
          <w:rFonts w:asciiTheme="minorHAnsi" w:hAnsiTheme="minorHAnsi" w:cstheme="minorHAnsi"/>
        </w:rPr>
        <w:t>Deputy Provost, MCU.</w:t>
      </w:r>
    </w:p>
    <w:p w14:paraId="6784743C" w14:textId="77777777" w:rsidR="00C834A6" w:rsidRPr="007C676B" w:rsidRDefault="00C834A6" w:rsidP="007C676B">
      <w:pPr>
        <w:spacing w:after="160" w:line="240" w:lineRule="atLeast"/>
        <w:rPr>
          <w:rFonts w:asciiTheme="minorHAnsi" w:hAnsiTheme="minorHAnsi" w:cstheme="minorHAnsi"/>
          <w:b/>
          <w:u w:val="single"/>
        </w:rPr>
      </w:pPr>
      <w:r w:rsidRPr="007C676B">
        <w:rPr>
          <w:rFonts w:asciiTheme="minorHAnsi" w:hAnsiTheme="minorHAnsi" w:cstheme="minorHAnsi"/>
          <w:b/>
          <w:u w:val="single"/>
        </w:rPr>
        <w:t>Job Summary</w:t>
      </w:r>
    </w:p>
    <w:p w14:paraId="351DAED5" w14:textId="016BCC4D" w:rsidR="0034064E" w:rsidRPr="007C676B" w:rsidRDefault="00C834A6" w:rsidP="007C676B">
      <w:pPr>
        <w:spacing w:after="160" w:line="240" w:lineRule="atLeast"/>
        <w:rPr>
          <w:rFonts w:asciiTheme="minorHAnsi" w:hAnsiTheme="minorHAnsi" w:cstheme="minorHAnsi"/>
        </w:rPr>
      </w:pPr>
      <w:r w:rsidRPr="007C676B">
        <w:rPr>
          <w:rFonts w:asciiTheme="minorHAnsi" w:hAnsiTheme="minorHAnsi" w:cstheme="minorHAnsi"/>
        </w:rPr>
        <w:t xml:space="preserve">The </w:t>
      </w:r>
      <w:r w:rsidR="003909C8" w:rsidRPr="007C676B">
        <w:rPr>
          <w:rFonts w:asciiTheme="minorHAnsi" w:hAnsiTheme="minorHAnsi" w:cstheme="minorHAnsi"/>
        </w:rPr>
        <w:t>Deputy Provost</w:t>
      </w:r>
      <w:r w:rsidRPr="007C676B">
        <w:rPr>
          <w:rFonts w:asciiTheme="minorHAnsi" w:hAnsiTheme="minorHAnsi" w:cstheme="minorHAnsi"/>
        </w:rPr>
        <w:t xml:space="preserve"> reports directly to the </w:t>
      </w:r>
      <w:r w:rsidR="003909C8" w:rsidRPr="007C676B">
        <w:rPr>
          <w:rFonts w:asciiTheme="minorHAnsi" w:hAnsiTheme="minorHAnsi" w:cstheme="minorHAnsi"/>
        </w:rPr>
        <w:t>Provost</w:t>
      </w:r>
      <w:r w:rsidRPr="007C676B">
        <w:rPr>
          <w:rFonts w:asciiTheme="minorHAnsi" w:hAnsiTheme="minorHAnsi" w:cstheme="minorHAnsi"/>
        </w:rPr>
        <w:t xml:space="preserve">, MCU. As </w:t>
      </w:r>
      <w:r w:rsidR="003909C8" w:rsidRPr="007C676B">
        <w:rPr>
          <w:rFonts w:asciiTheme="minorHAnsi" w:hAnsiTheme="minorHAnsi" w:cstheme="minorHAnsi"/>
        </w:rPr>
        <w:t>Deputy Provost</w:t>
      </w:r>
      <w:r w:rsidRPr="007C676B">
        <w:rPr>
          <w:rFonts w:asciiTheme="minorHAnsi" w:hAnsiTheme="minorHAnsi" w:cstheme="minorHAnsi"/>
        </w:rPr>
        <w:t xml:space="preserve">, the incumbent </w:t>
      </w:r>
      <w:r w:rsidR="0034064E" w:rsidRPr="007C676B">
        <w:rPr>
          <w:rFonts w:asciiTheme="minorHAnsi" w:hAnsiTheme="minorHAnsi" w:cstheme="minorHAnsi"/>
        </w:rPr>
        <w:t xml:space="preserve">provides advice to the Provost, as well as the President, Marine Corps University and college / school directors on all matters related to the Office of the Provost. The incumbent provides first level supervision for a staff of, at a minimum, 2 civilian employee (GS-14 and GS-12) and one Marine </w:t>
      </w:r>
      <w:r w:rsidR="00E82008" w:rsidRPr="007C676B">
        <w:rPr>
          <w:rFonts w:asciiTheme="minorHAnsi" w:hAnsiTheme="minorHAnsi" w:cstheme="minorHAnsi"/>
        </w:rPr>
        <w:t>officer and</w:t>
      </w:r>
      <w:r w:rsidR="0034064E" w:rsidRPr="007C676B">
        <w:rPr>
          <w:rFonts w:asciiTheme="minorHAnsi" w:hAnsiTheme="minorHAnsi" w:cstheme="minorHAnsi"/>
        </w:rPr>
        <w:t xml:space="preserve"> serves as the reviewing official for 4 Marine officers. The incumbent oversees personnel actions for the Provost and serves as the Contracting Officer Representative for the Office of the Provost. The incumbent serves as Acting Provost in the Provost’s absence. This position is located in Quantico, VA.</w:t>
      </w:r>
    </w:p>
    <w:p w14:paraId="50FF9B94" w14:textId="77777777" w:rsidR="00C834A6" w:rsidRPr="007C676B" w:rsidRDefault="00C834A6" w:rsidP="007C676B">
      <w:pPr>
        <w:spacing w:after="160" w:line="240" w:lineRule="atLeast"/>
        <w:rPr>
          <w:rFonts w:asciiTheme="minorHAnsi" w:hAnsiTheme="minorHAnsi" w:cstheme="minorHAnsi"/>
          <w:b/>
          <w:u w:val="single"/>
        </w:rPr>
      </w:pPr>
      <w:r w:rsidRPr="007C676B">
        <w:rPr>
          <w:rFonts w:asciiTheme="minorHAnsi" w:hAnsiTheme="minorHAnsi" w:cstheme="minorHAnsi"/>
          <w:b/>
          <w:u w:val="single"/>
        </w:rPr>
        <w:t>Major Duties and Responsibilities</w:t>
      </w:r>
    </w:p>
    <w:p w14:paraId="1E69E6F3" w14:textId="77777777" w:rsidR="00C8697E" w:rsidRPr="007C676B" w:rsidRDefault="00C8697E" w:rsidP="007C676B">
      <w:pPr>
        <w:pStyle w:val="ListParagraph"/>
        <w:numPr>
          <w:ilvl w:val="0"/>
          <w:numId w:val="10"/>
        </w:numPr>
        <w:pBdr>
          <w:top w:val="nil"/>
          <w:left w:val="nil"/>
          <w:bottom w:val="nil"/>
          <w:right w:val="nil"/>
          <w:between w:val="nil"/>
        </w:pBdr>
        <w:spacing w:after="160" w:line="240" w:lineRule="atLeast"/>
        <w:ind w:left="360"/>
        <w:contextualSpacing w:val="0"/>
        <w:rPr>
          <w:rFonts w:asciiTheme="minorHAnsi" w:hAnsiTheme="minorHAnsi" w:cstheme="minorHAnsi"/>
        </w:rPr>
      </w:pPr>
      <w:r w:rsidRPr="007C676B">
        <w:rPr>
          <w:rFonts w:asciiTheme="minorHAnsi" w:hAnsiTheme="minorHAnsi" w:cstheme="minorHAnsi"/>
        </w:rPr>
        <w:t>Assists the Provost in their role as Chief Academic Officer for the University.</w:t>
      </w:r>
    </w:p>
    <w:p w14:paraId="729BB024" w14:textId="77777777" w:rsidR="00C8697E" w:rsidRPr="007C676B" w:rsidRDefault="00C8697E" w:rsidP="007C676B">
      <w:pPr>
        <w:pStyle w:val="ListParagraph"/>
        <w:numPr>
          <w:ilvl w:val="0"/>
          <w:numId w:val="10"/>
        </w:numPr>
        <w:pBdr>
          <w:top w:val="nil"/>
          <w:left w:val="nil"/>
          <w:bottom w:val="nil"/>
          <w:right w:val="nil"/>
          <w:between w:val="nil"/>
        </w:pBdr>
        <w:spacing w:after="160" w:line="240" w:lineRule="atLeast"/>
        <w:ind w:left="360"/>
        <w:contextualSpacing w:val="0"/>
        <w:rPr>
          <w:rFonts w:asciiTheme="minorHAnsi" w:hAnsiTheme="minorHAnsi" w:cstheme="minorHAnsi"/>
        </w:rPr>
      </w:pPr>
      <w:r w:rsidRPr="007C676B">
        <w:rPr>
          <w:rFonts w:asciiTheme="minorHAnsi" w:hAnsiTheme="minorHAnsi" w:cstheme="minorHAnsi"/>
        </w:rPr>
        <w:t xml:space="preserve">Provides advice and assistance to the President, the Provost, and the MCU staff on educational, budgetary, programmatic, and policy issues. </w:t>
      </w:r>
    </w:p>
    <w:p w14:paraId="43EC8FD3" w14:textId="77777777" w:rsidR="00A81A89" w:rsidRPr="007C676B" w:rsidRDefault="00C8697E" w:rsidP="007C676B">
      <w:pPr>
        <w:pStyle w:val="ListParagraph"/>
        <w:numPr>
          <w:ilvl w:val="0"/>
          <w:numId w:val="10"/>
        </w:numPr>
        <w:pBdr>
          <w:top w:val="nil"/>
          <w:left w:val="nil"/>
          <w:bottom w:val="nil"/>
          <w:right w:val="nil"/>
          <w:between w:val="nil"/>
        </w:pBdr>
        <w:spacing w:after="160" w:line="240" w:lineRule="atLeast"/>
        <w:ind w:left="360"/>
        <w:contextualSpacing w:val="0"/>
        <w:rPr>
          <w:rFonts w:asciiTheme="minorHAnsi" w:hAnsiTheme="minorHAnsi" w:cstheme="minorHAnsi"/>
        </w:rPr>
      </w:pPr>
      <w:r w:rsidRPr="007C676B">
        <w:rPr>
          <w:rFonts w:asciiTheme="minorHAnsi" w:hAnsiTheme="minorHAnsi" w:cstheme="minorHAnsi"/>
          <w:color w:val="202124"/>
          <w:highlight w:val="white"/>
        </w:rPr>
        <w:t>Provides guidance and timely staff direction on all responses to higher headquarters’ requests for information, congressional reports, university curricula data requests, and other data calls to ensure accuracy, completeness, and timeliness of responses.</w:t>
      </w:r>
    </w:p>
    <w:p w14:paraId="725DAC69" w14:textId="77777777" w:rsidR="00C8697E" w:rsidRPr="007C676B" w:rsidRDefault="00C8697E" w:rsidP="007C676B">
      <w:pPr>
        <w:pStyle w:val="ListParagraph"/>
        <w:numPr>
          <w:ilvl w:val="0"/>
          <w:numId w:val="10"/>
        </w:numPr>
        <w:pBdr>
          <w:top w:val="nil"/>
          <w:left w:val="nil"/>
          <w:bottom w:val="nil"/>
          <w:right w:val="nil"/>
          <w:between w:val="nil"/>
        </w:pBdr>
        <w:spacing w:after="160" w:line="240" w:lineRule="atLeast"/>
        <w:ind w:left="360"/>
        <w:contextualSpacing w:val="0"/>
        <w:rPr>
          <w:rFonts w:asciiTheme="minorHAnsi" w:hAnsiTheme="minorHAnsi" w:cstheme="minorHAnsi"/>
        </w:rPr>
      </w:pPr>
      <w:r w:rsidRPr="007C676B">
        <w:rPr>
          <w:rFonts w:asciiTheme="minorHAnsi" w:hAnsiTheme="minorHAnsi" w:cstheme="minorHAnsi"/>
        </w:rPr>
        <w:t>Oversees the effective execution and annual reporting of the elements of the MCU Strategic Plan for which the Provost is Goal Lead.</w:t>
      </w:r>
    </w:p>
    <w:p w14:paraId="7C00EDDB" w14:textId="77777777" w:rsidR="00C8697E" w:rsidRPr="007C676B" w:rsidRDefault="00C8697E" w:rsidP="007C676B">
      <w:pPr>
        <w:pStyle w:val="ListParagraph"/>
        <w:numPr>
          <w:ilvl w:val="0"/>
          <w:numId w:val="10"/>
        </w:numPr>
        <w:pBdr>
          <w:top w:val="nil"/>
          <w:left w:val="nil"/>
          <w:bottom w:val="nil"/>
          <w:right w:val="nil"/>
          <w:between w:val="nil"/>
        </w:pBdr>
        <w:spacing w:after="160" w:line="240" w:lineRule="atLeast"/>
        <w:ind w:left="360"/>
        <w:contextualSpacing w:val="0"/>
        <w:rPr>
          <w:rFonts w:asciiTheme="minorHAnsi" w:hAnsiTheme="minorHAnsi" w:cstheme="minorHAnsi"/>
        </w:rPr>
      </w:pPr>
      <w:r w:rsidRPr="007C676B">
        <w:rPr>
          <w:rFonts w:asciiTheme="minorHAnsi" w:hAnsiTheme="minorHAnsi" w:cstheme="minorHAnsi"/>
        </w:rPr>
        <w:t>Oversees the drafting and completion of all annual institutional effectiveness reporting for the various sections reporting to the Provost.</w:t>
      </w:r>
    </w:p>
    <w:p w14:paraId="1E1F87F2" w14:textId="59B5D127" w:rsidR="00A81A89" w:rsidRPr="007C676B" w:rsidRDefault="00C8697E" w:rsidP="007C676B">
      <w:pPr>
        <w:pStyle w:val="ListParagraph"/>
        <w:numPr>
          <w:ilvl w:val="0"/>
          <w:numId w:val="10"/>
        </w:numPr>
        <w:pBdr>
          <w:top w:val="nil"/>
          <w:left w:val="nil"/>
          <w:bottom w:val="nil"/>
          <w:right w:val="nil"/>
          <w:between w:val="nil"/>
        </w:pBdr>
        <w:spacing w:after="160" w:line="240" w:lineRule="atLeast"/>
        <w:ind w:left="360" w:right="-90"/>
        <w:contextualSpacing w:val="0"/>
        <w:rPr>
          <w:rFonts w:asciiTheme="minorHAnsi" w:hAnsiTheme="minorHAnsi" w:cstheme="minorHAnsi"/>
        </w:rPr>
      </w:pPr>
      <w:r w:rsidRPr="007C676B">
        <w:rPr>
          <w:rFonts w:asciiTheme="minorHAnsi" w:hAnsiTheme="minorHAnsi" w:cstheme="minorHAnsi"/>
        </w:rPr>
        <w:t xml:space="preserve">Serves as alternate Funds Manager. </w:t>
      </w:r>
      <w:r w:rsidR="00D14510" w:rsidRPr="007C676B">
        <w:rPr>
          <w:rFonts w:asciiTheme="minorHAnsi" w:hAnsiTheme="minorHAnsi" w:cstheme="minorHAnsi"/>
        </w:rPr>
        <w:t>Provides integration of inputs related to the Professional Development Program. This includes POM submissions, data calls, and monitoring execution.</w:t>
      </w:r>
    </w:p>
    <w:p w14:paraId="4E1C9DF0" w14:textId="3EDF7886" w:rsidR="00C8697E" w:rsidRPr="007C676B" w:rsidRDefault="00C8697E" w:rsidP="007C676B">
      <w:pPr>
        <w:pStyle w:val="ListParagraph"/>
        <w:numPr>
          <w:ilvl w:val="0"/>
          <w:numId w:val="10"/>
        </w:numPr>
        <w:pBdr>
          <w:top w:val="nil"/>
          <w:left w:val="nil"/>
          <w:bottom w:val="nil"/>
          <w:right w:val="nil"/>
          <w:between w:val="nil"/>
        </w:pBdr>
        <w:spacing w:after="160" w:line="240" w:lineRule="atLeast"/>
        <w:ind w:left="360"/>
        <w:contextualSpacing w:val="0"/>
        <w:rPr>
          <w:rFonts w:asciiTheme="minorHAnsi" w:hAnsiTheme="minorHAnsi" w:cstheme="minorHAnsi"/>
        </w:rPr>
      </w:pPr>
      <w:r w:rsidRPr="007C676B">
        <w:rPr>
          <w:rFonts w:asciiTheme="minorHAnsi" w:hAnsiTheme="minorHAnsi" w:cstheme="minorHAnsi"/>
        </w:rPr>
        <w:t xml:space="preserve">Provides support, coordination, and management for the Provost’s activities in relation to the university’s Board of Visitors. </w:t>
      </w:r>
    </w:p>
    <w:p w14:paraId="505E652A" w14:textId="5296B2C9" w:rsidR="00C8697E" w:rsidRPr="007C676B" w:rsidRDefault="00C8697E" w:rsidP="007C676B">
      <w:pPr>
        <w:pStyle w:val="ListParagraph"/>
        <w:numPr>
          <w:ilvl w:val="0"/>
          <w:numId w:val="10"/>
        </w:numPr>
        <w:pBdr>
          <w:top w:val="nil"/>
          <w:left w:val="nil"/>
          <w:bottom w:val="nil"/>
          <w:right w:val="nil"/>
          <w:between w:val="nil"/>
        </w:pBdr>
        <w:spacing w:after="160" w:line="240" w:lineRule="atLeast"/>
        <w:ind w:left="360"/>
        <w:contextualSpacing w:val="0"/>
        <w:rPr>
          <w:rFonts w:asciiTheme="minorHAnsi" w:hAnsiTheme="minorHAnsi" w:cstheme="minorHAnsi"/>
        </w:rPr>
      </w:pPr>
      <w:r w:rsidRPr="007C676B">
        <w:rPr>
          <w:rFonts w:asciiTheme="minorHAnsi" w:hAnsiTheme="minorHAnsi" w:cstheme="minorHAnsi"/>
        </w:rPr>
        <w:t>Oversees civilian personnel actions for the Provost, including re-appointments and promotions. Assists the Provost in personnel-related administration.</w:t>
      </w:r>
    </w:p>
    <w:p w14:paraId="707034E3" w14:textId="4655C195" w:rsidR="00C8697E" w:rsidRPr="007C676B" w:rsidRDefault="00C8697E" w:rsidP="007C676B">
      <w:pPr>
        <w:pStyle w:val="ListParagraph"/>
        <w:numPr>
          <w:ilvl w:val="0"/>
          <w:numId w:val="10"/>
        </w:numPr>
        <w:pBdr>
          <w:top w:val="nil"/>
          <w:left w:val="nil"/>
          <w:bottom w:val="nil"/>
          <w:right w:val="nil"/>
          <w:between w:val="nil"/>
        </w:pBdr>
        <w:spacing w:after="160" w:line="240" w:lineRule="atLeast"/>
        <w:ind w:left="360"/>
        <w:contextualSpacing w:val="0"/>
        <w:rPr>
          <w:rFonts w:asciiTheme="minorHAnsi" w:hAnsiTheme="minorHAnsi" w:cstheme="minorHAnsi"/>
        </w:rPr>
      </w:pPr>
      <w:r w:rsidRPr="007C676B">
        <w:rPr>
          <w:rFonts w:asciiTheme="minorHAnsi" w:hAnsiTheme="minorHAnsi" w:cstheme="minorHAnsi"/>
        </w:rPr>
        <w:t>Oversees the Graduate Education Program for the university.</w:t>
      </w:r>
    </w:p>
    <w:p w14:paraId="0FC43555" w14:textId="77777777" w:rsidR="00C8697E" w:rsidRPr="007C676B" w:rsidRDefault="00C8697E" w:rsidP="007C676B">
      <w:pPr>
        <w:pStyle w:val="ListParagraph"/>
        <w:numPr>
          <w:ilvl w:val="0"/>
          <w:numId w:val="10"/>
        </w:numPr>
        <w:pBdr>
          <w:top w:val="nil"/>
          <w:left w:val="nil"/>
          <w:bottom w:val="nil"/>
          <w:right w:val="nil"/>
          <w:between w:val="nil"/>
        </w:pBdr>
        <w:spacing w:after="160" w:line="240" w:lineRule="atLeast"/>
        <w:ind w:left="360"/>
        <w:contextualSpacing w:val="0"/>
        <w:rPr>
          <w:rFonts w:asciiTheme="minorHAnsi" w:hAnsiTheme="minorHAnsi" w:cstheme="minorHAnsi"/>
        </w:rPr>
      </w:pPr>
      <w:r w:rsidRPr="007C676B">
        <w:rPr>
          <w:rFonts w:asciiTheme="minorHAnsi" w:hAnsiTheme="minorHAnsi" w:cstheme="minorHAnsi"/>
        </w:rPr>
        <w:t>Serves as the Acting Provost in the Provost’s absence.</w:t>
      </w:r>
    </w:p>
    <w:p w14:paraId="599AE80E" w14:textId="71F85A38" w:rsidR="00A81A89" w:rsidRPr="007C676B" w:rsidRDefault="00A81A89" w:rsidP="007C676B">
      <w:pPr>
        <w:pStyle w:val="ListParagraph"/>
        <w:numPr>
          <w:ilvl w:val="0"/>
          <w:numId w:val="10"/>
        </w:numPr>
        <w:spacing w:after="160" w:line="240" w:lineRule="atLeast"/>
        <w:ind w:left="360"/>
        <w:contextualSpacing w:val="0"/>
        <w:rPr>
          <w:rFonts w:asciiTheme="minorHAnsi" w:hAnsiTheme="minorHAnsi" w:cstheme="minorHAnsi"/>
        </w:rPr>
      </w:pPr>
      <w:r w:rsidRPr="007C676B">
        <w:rPr>
          <w:rFonts w:asciiTheme="minorHAnsi" w:hAnsiTheme="minorHAnsi" w:cstheme="minorHAnsi"/>
        </w:rPr>
        <w:t xml:space="preserve">Serves as a Contracting Officer Representative for </w:t>
      </w:r>
      <w:r w:rsidR="00E82008" w:rsidRPr="007C676B">
        <w:rPr>
          <w:rFonts w:asciiTheme="minorHAnsi" w:hAnsiTheme="minorHAnsi" w:cstheme="minorHAnsi"/>
        </w:rPr>
        <w:t>the Provost</w:t>
      </w:r>
      <w:r w:rsidRPr="007C676B">
        <w:rPr>
          <w:rFonts w:asciiTheme="minorHAnsi" w:hAnsiTheme="minorHAnsi" w:cstheme="minorHAnsi"/>
        </w:rPr>
        <w:t xml:space="preserve">. </w:t>
      </w:r>
    </w:p>
    <w:p w14:paraId="62002AB5" w14:textId="0F1CAD03" w:rsidR="00A81A89" w:rsidRPr="007C676B" w:rsidRDefault="00A81A89" w:rsidP="007C676B">
      <w:pPr>
        <w:pStyle w:val="ListParagraph"/>
        <w:numPr>
          <w:ilvl w:val="0"/>
          <w:numId w:val="10"/>
        </w:numPr>
        <w:spacing w:after="160" w:line="240" w:lineRule="atLeast"/>
        <w:ind w:left="360"/>
        <w:contextualSpacing w:val="0"/>
        <w:rPr>
          <w:rFonts w:asciiTheme="minorHAnsi" w:hAnsiTheme="minorHAnsi" w:cstheme="minorHAnsi"/>
        </w:rPr>
      </w:pPr>
      <w:r w:rsidRPr="007C676B">
        <w:rPr>
          <w:rFonts w:asciiTheme="minorHAnsi" w:hAnsiTheme="minorHAnsi" w:cstheme="minorHAnsi"/>
        </w:rPr>
        <w:lastRenderedPageBreak/>
        <w:t xml:space="preserve">Provides oversight of Articulation Agreements between MCU and outside educational organizations. </w:t>
      </w:r>
    </w:p>
    <w:p w14:paraId="46C0FBFB" w14:textId="77777777" w:rsidR="00A81A89" w:rsidRPr="007C676B" w:rsidRDefault="00A81A89" w:rsidP="007C676B">
      <w:pPr>
        <w:pStyle w:val="ListParagraph"/>
        <w:numPr>
          <w:ilvl w:val="0"/>
          <w:numId w:val="10"/>
        </w:numPr>
        <w:spacing w:after="160" w:line="240" w:lineRule="atLeast"/>
        <w:ind w:left="360"/>
        <w:contextualSpacing w:val="0"/>
        <w:rPr>
          <w:rFonts w:asciiTheme="minorHAnsi" w:hAnsiTheme="minorHAnsi" w:cstheme="minorHAnsi"/>
        </w:rPr>
      </w:pPr>
      <w:r w:rsidRPr="007C676B">
        <w:rPr>
          <w:rFonts w:asciiTheme="minorHAnsi" w:hAnsiTheme="minorHAnsi" w:cstheme="minorHAnsi"/>
        </w:rPr>
        <w:t>Serves as first level supervisor for, at a minimum, Director, Fellows Program, (GS-14), Primary Prevention Integrator (GS-12) and Marine field grade and company grade Officers as assigned by MCU.  Serves as reviewing officer for 4 Marine Officers.</w:t>
      </w:r>
    </w:p>
    <w:p w14:paraId="2F6FE9D3" w14:textId="05E65E87" w:rsidR="00C834A6" w:rsidRPr="007C676B" w:rsidRDefault="00C834A6" w:rsidP="007C676B">
      <w:pPr>
        <w:spacing w:after="160" w:line="240" w:lineRule="atLeast"/>
        <w:rPr>
          <w:rFonts w:asciiTheme="minorHAnsi" w:hAnsiTheme="minorHAnsi" w:cstheme="minorHAnsi"/>
          <w:b/>
          <w:u w:val="single"/>
        </w:rPr>
      </w:pPr>
      <w:r w:rsidRPr="007C676B">
        <w:rPr>
          <w:rFonts w:asciiTheme="minorHAnsi" w:hAnsiTheme="minorHAnsi" w:cstheme="minorHAnsi"/>
          <w:b/>
          <w:u w:val="single"/>
        </w:rPr>
        <w:t>Qualifications</w:t>
      </w:r>
    </w:p>
    <w:p w14:paraId="5BDC43EE" w14:textId="66BF3334" w:rsidR="00FA14B2" w:rsidRPr="007C676B" w:rsidRDefault="009F5CE2" w:rsidP="007C676B">
      <w:pPr>
        <w:spacing w:after="160" w:line="240" w:lineRule="atLeast"/>
        <w:rPr>
          <w:rFonts w:asciiTheme="minorHAnsi" w:hAnsiTheme="minorHAnsi" w:cstheme="minorHAnsi"/>
        </w:rPr>
      </w:pPr>
      <w:r w:rsidRPr="007C676B">
        <w:rPr>
          <w:rFonts w:asciiTheme="minorHAnsi" w:hAnsiTheme="minorHAnsi" w:cstheme="minorHAnsi"/>
        </w:rPr>
        <w:t>This position requires a mastery of professional military education programs as well as high-level educational management skills. The incumbent must possess general knowledge of Federal, DoD, Navy, and Marine Corps budget principles, practices, and processes and a familiarity with management techniques sufficient to advise on the effective and efficient use of resources.</w:t>
      </w:r>
      <w:r w:rsidR="00FA14B2" w:rsidRPr="007C676B">
        <w:rPr>
          <w:rFonts w:asciiTheme="minorHAnsi" w:hAnsiTheme="minorHAnsi" w:cstheme="minorHAnsi"/>
        </w:rPr>
        <w:t xml:space="preserve"> Additionally, the Deputy Provost must possess knowledge and skill in the development, oversight, and award of DoD contracting to develop and recommend the most appropriate type of contract(s).</w:t>
      </w:r>
      <w:r w:rsidR="00E82008" w:rsidRPr="007C676B">
        <w:rPr>
          <w:rFonts w:asciiTheme="minorHAnsi" w:hAnsiTheme="minorHAnsi" w:cstheme="minorHAnsi"/>
        </w:rPr>
        <w:t xml:space="preserve"> T</w:t>
      </w:r>
      <w:r w:rsidR="00FA14B2" w:rsidRPr="007C676B">
        <w:rPr>
          <w:rFonts w:asciiTheme="minorHAnsi" w:hAnsiTheme="minorHAnsi" w:cstheme="minorHAnsi"/>
        </w:rPr>
        <w:t>he Deputy Provost must have the ability to acquire, develop, and manage a staff and supporting resources, including planning, organizing, and delegating work, and implementing and evaluating equal employment opportunity programs.</w:t>
      </w:r>
    </w:p>
    <w:p w14:paraId="467EF907" w14:textId="31536CAF" w:rsidR="00C834A6" w:rsidRPr="007C676B" w:rsidRDefault="00C834A6" w:rsidP="007C676B">
      <w:pPr>
        <w:spacing w:after="160" w:line="240" w:lineRule="atLeast"/>
        <w:rPr>
          <w:rFonts w:asciiTheme="minorHAnsi" w:hAnsiTheme="minorHAnsi" w:cstheme="minorHAnsi"/>
          <w:b/>
          <w:u w:val="single"/>
        </w:rPr>
      </w:pPr>
      <w:r w:rsidRPr="007C676B">
        <w:rPr>
          <w:rFonts w:asciiTheme="minorHAnsi" w:hAnsiTheme="minorHAnsi" w:cstheme="minorHAnsi"/>
          <w:b/>
          <w:u w:val="single"/>
        </w:rPr>
        <w:t>Key Requirements</w:t>
      </w:r>
    </w:p>
    <w:p w14:paraId="1024510C" w14:textId="79F75C7A" w:rsidR="00C834A6" w:rsidRPr="007C676B" w:rsidRDefault="00C834A6" w:rsidP="007C676B">
      <w:pPr>
        <w:pStyle w:val="ListParagraph"/>
        <w:numPr>
          <w:ilvl w:val="0"/>
          <w:numId w:val="11"/>
        </w:numPr>
        <w:spacing w:after="160" w:line="240" w:lineRule="atLeast"/>
        <w:ind w:left="360"/>
        <w:contextualSpacing w:val="0"/>
        <w:rPr>
          <w:rFonts w:asciiTheme="minorHAnsi" w:hAnsiTheme="minorHAnsi" w:cstheme="minorHAnsi"/>
        </w:rPr>
      </w:pPr>
      <w:r w:rsidRPr="007C676B">
        <w:rPr>
          <w:rFonts w:asciiTheme="minorHAnsi" w:hAnsiTheme="minorHAnsi" w:cstheme="minorHAnsi"/>
        </w:rPr>
        <w:t>Must be a U.S. citizen.</w:t>
      </w:r>
    </w:p>
    <w:p w14:paraId="5C45E21E" w14:textId="512CFF75" w:rsidR="00C834A6" w:rsidRPr="007C676B" w:rsidRDefault="00C834A6" w:rsidP="007C676B">
      <w:pPr>
        <w:pStyle w:val="ListParagraph"/>
        <w:numPr>
          <w:ilvl w:val="0"/>
          <w:numId w:val="11"/>
        </w:numPr>
        <w:spacing w:after="160" w:line="240" w:lineRule="atLeast"/>
        <w:ind w:left="360"/>
        <w:contextualSpacing w:val="0"/>
        <w:rPr>
          <w:rFonts w:asciiTheme="minorHAnsi" w:hAnsiTheme="minorHAnsi" w:cstheme="minorHAnsi"/>
        </w:rPr>
      </w:pPr>
      <w:r w:rsidRPr="007C676B">
        <w:rPr>
          <w:rFonts w:asciiTheme="minorHAnsi" w:hAnsiTheme="minorHAnsi" w:cstheme="minorHAnsi"/>
        </w:rPr>
        <w:t xml:space="preserve">Must possess a </w:t>
      </w:r>
      <w:proofErr w:type="spellStart"/>
      <w:r w:rsidR="00391ED5" w:rsidRPr="007C676B">
        <w:rPr>
          <w:rFonts w:asciiTheme="minorHAnsi" w:hAnsiTheme="minorHAnsi" w:cstheme="minorHAnsi"/>
        </w:rPr>
        <w:t>masters</w:t>
      </w:r>
      <w:proofErr w:type="spellEnd"/>
      <w:r w:rsidR="00391ED5" w:rsidRPr="007C676B">
        <w:rPr>
          <w:rFonts w:asciiTheme="minorHAnsi" w:hAnsiTheme="minorHAnsi" w:cstheme="minorHAnsi"/>
        </w:rPr>
        <w:t xml:space="preserve"> degree </w:t>
      </w:r>
      <w:r w:rsidR="00006665" w:rsidRPr="007C676B">
        <w:rPr>
          <w:rFonts w:asciiTheme="minorHAnsi" w:hAnsiTheme="minorHAnsi" w:cstheme="minorHAnsi"/>
        </w:rPr>
        <w:t>(terminal degree preferred)</w:t>
      </w:r>
      <w:r w:rsidR="00391ED5" w:rsidRPr="007C676B">
        <w:rPr>
          <w:rFonts w:asciiTheme="minorHAnsi" w:hAnsiTheme="minorHAnsi" w:cstheme="minorHAnsi"/>
        </w:rPr>
        <w:t xml:space="preserve"> in a field related to higher education, national security, or professional military education</w:t>
      </w:r>
      <w:r w:rsidRPr="007C676B">
        <w:rPr>
          <w:rFonts w:asciiTheme="minorHAnsi" w:hAnsiTheme="minorHAnsi" w:cstheme="minorHAnsi"/>
        </w:rPr>
        <w:t xml:space="preserve"> from an institution accredited by a Department of Education recognized institutional accrediting agency.</w:t>
      </w:r>
    </w:p>
    <w:p w14:paraId="000091E9" w14:textId="2020B847" w:rsidR="00C834A6" w:rsidRPr="007C676B" w:rsidRDefault="00C834A6" w:rsidP="007C676B">
      <w:pPr>
        <w:pStyle w:val="ListParagraph"/>
        <w:numPr>
          <w:ilvl w:val="0"/>
          <w:numId w:val="11"/>
        </w:numPr>
        <w:spacing w:after="160" w:line="240" w:lineRule="atLeast"/>
        <w:ind w:left="360"/>
        <w:contextualSpacing w:val="0"/>
        <w:rPr>
          <w:rFonts w:asciiTheme="minorHAnsi" w:hAnsiTheme="minorHAnsi" w:cstheme="minorHAnsi"/>
        </w:rPr>
      </w:pPr>
      <w:r w:rsidRPr="007C676B">
        <w:rPr>
          <w:rFonts w:asciiTheme="minorHAnsi" w:hAnsiTheme="minorHAnsi" w:cstheme="minorHAnsi"/>
        </w:rPr>
        <w:t xml:space="preserve">Able to obtain and maintain a </w:t>
      </w:r>
      <w:r w:rsidR="00391ED5" w:rsidRPr="007C676B">
        <w:rPr>
          <w:rFonts w:asciiTheme="minorHAnsi" w:hAnsiTheme="minorHAnsi" w:cstheme="minorHAnsi"/>
        </w:rPr>
        <w:t xml:space="preserve">Secret </w:t>
      </w:r>
      <w:r w:rsidRPr="007C676B">
        <w:rPr>
          <w:rFonts w:asciiTheme="minorHAnsi" w:hAnsiTheme="minorHAnsi" w:cstheme="minorHAnsi"/>
        </w:rPr>
        <w:t>security clearance.</w:t>
      </w:r>
    </w:p>
    <w:p w14:paraId="136322FA" w14:textId="4FADE4C0" w:rsidR="00391ED5" w:rsidRPr="007C676B" w:rsidRDefault="00391ED5" w:rsidP="007C676B">
      <w:pPr>
        <w:pStyle w:val="ListParagraph"/>
        <w:numPr>
          <w:ilvl w:val="0"/>
          <w:numId w:val="11"/>
        </w:numPr>
        <w:spacing w:after="160" w:line="240" w:lineRule="atLeast"/>
        <w:ind w:left="360"/>
        <w:contextualSpacing w:val="0"/>
        <w:rPr>
          <w:rFonts w:asciiTheme="minorHAnsi" w:hAnsiTheme="minorHAnsi" w:cstheme="minorHAnsi"/>
        </w:rPr>
      </w:pPr>
      <w:r w:rsidRPr="007C676B">
        <w:rPr>
          <w:rFonts w:asciiTheme="minorHAnsi" w:hAnsiTheme="minorHAnsi" w:cstheme="minorHAnsi"/>
        </w:rPr>
        <w:t>Able to serve as a COR and meet all training and appointment requirements within the first 12 months of employment.</w:t>
      </w:r>
    </w:p>
    <w:p w14:paraId="30EA5889" w14:textId="123A54FC" w:rsidR="00C834A6" w:rsidRPr="007C676B" w:rsidRDefault="00C834A6" w:rsidP="007C676B">
      <w:pPr>
        <w:pStyle w:val="ListParagraph"/>
        <w:numPr>
          <w:ilvl w:val="0"/>
          <w:numId w:val="11"/>
        </w:numPr>
        <w:spacing w:after="160" w:line="240" w:lineRule="atLeast"/>
        <w:ind w:left="360"/>
        <w:contextualSpacing w:val="0"/>
        <w:rPr>
          <w:rFonts w:asciiTheme="minorHAnsi" w:hAnsiTheme="minorHAnsi" w:cstheme="minorHAnsi"/>
        </w:rPr>
      </w:pPr>
      <w:r w:rsidRPr="007C676B">
        <w:rPr>
          <w:rFonts w:asciiTheme="minorHAnsi" w:hAnsiTheme="minorHAnsi" w:cstheme="minorHAnsi"/>
        </w:rPr>
        <w:t>This position requires a drug test and is subject to random testing.</w:t>
      </w:r>
    </w:p>
    <w:p w14:paraId="29533ECA" w14:textId="6B25A723" w:rsidR="00C834A6" w:rsidRPr="007C676B" w:rsidRDefault="00C834A6" w:rsidP="007C676B">
      <w:pPr>
        <w:pStyle w:val="ListParagraph"/>
        <w:numPr>
          <w:ilvl w:val="0"/>
          <w:numId w:val="11"/>
        </w:numPr>
        <w:spacing w:after="160" w:line="240" w:lineRule="atLeast"/>
        <w:ind w:left="360"/>
        <w:contextualSpacing w:val="0"/>
        <w:rPr>
          <w:rFonts w:asciiTheme="minorHAnsi" w:hAnsiTheme="minorHAnsi" w:cstheme="minorHAnsi"/>
        </w:rPr>
      </w:pPr>
      <w:r w:rsidRPr="007C676B">
        <w:rPr>
          <w:rFonts w:asciiTheme="minorHAnsi" w:hAnsiTheme="minorHAnsi" w:cstheme="minorHAnsi"/>
        </w:rPr>
        <w:t>This position requires travel not to exceed 1</w:t>
      </w:r>
      <w:r w:rsidR="00391ED5" w:rsidRPr="007C676B">
        <w:rPr>
          <w:rFonts w:asciiTheme="minorHAnsi" w:hAnsiTheme="minorHAnsi" w:cstheme="minorHAnsi"/>
        </w:rPr>
        <w:t>5</w:t>
      </w:r>
      <w:r w:rsidRPr="007C676B">
        <w:rPr>
          <w:rFonts w:asciiTheme="minorHAnsi" w:hAnsiTheme="minorHAnsi" w:cstheme="minorHAnsi"/>
        </w:rPr>
        <w:t>%.</w:t>
      </w:r>
    </w:p>
    <w:p w14:paraId="799C836D" w14:textId="696F82B9" w:rsidR="00C834A6" w:rsidRPr="007C676B" w:rsidRDefault="00C834A6" w:rsidP="007C676B">
      <w:pPr>
        <w:spacing w:after="160" w:line="240" w:lineRule="atLeast"/>
        <w:rPr>
          <w:rFonts w:asciiTheme="minorHAnsi" w:hAnsiTheme="minorHAnsi" w:cstheme="minorHAnsi"/>
          <w:b/>
          <w:u w:val="single"/>
        </w:rPr>
      </w:pPr>
      <w:r w:rsidRPr="007C676B">
        <w:rPr>
          <w:rFonts w:asciiTheme="minorHAnsi" w:hAnsiTheme="minorHAnsi" w:cstheme="minorHAnsi"/>
          <w:b/>
          <w:u w:val="single"/>
        </w:rPr>
        <w:t>How to Apply</w:t>
      </w:r>
    </w:p>
    <w:p w14:paraId="046AE7B5" w14:textId="21F03CA5" w:rsidR="00C834A6" w:rsidRPr="007C676B" w:rsidRDefault="00C834A6" w:rsidP="007C676B">
      <w:pPr>
        <w:spacing w:after="160" w:line="240" w:lineRule="atLeast"/>
        <w:rPr>
          <w:rFonts w:asciiTheme="minorHAnsi" w:hAnsiTheme="minorHAnsi" w:cstheme="minorHAnsi"/>
        </w:rPr>
      </w:pPr>
      <w:r w:rsidRPr="007C676B">
        <w:rPr>
          <w:rFonts w:asciiTheme="minorHAnsi" w:hAnsiTheme="minorHAnsi" w:cstheme="minorHAnsi"/>
        </w:rPr>
        <w:t xml:space="preserve">The initial term of appointment is expected to be three years. The first year of employment is probationary. Interested applicants must submit the following via email to </w:t>
      </w:r>
      <w:hyperlink r:id="rId5" w:history="1">
        <w:r w:rsidR="007C676B" w:rsidRPr="00E90856">
          <w:rPr>
            <w:rStyle w:val="Hyperlink"/>
            <w:rFonts w:asciiTheme="minorHAnsi" w:hAnsiTheme="minorHAnsi" w:cstheme="minorHAnsi"/>
          </w:rPr>
          <w:t>rebecca.johnson@usmcu.edu</w:t>
        </w:r>
      </w:hyperlink>
      <w:r w:rsidRPr="007C676B">
        <w:rPr>
          <w:rFonts w:asciiTheme="minorHAnsi" w:hAnsiTheme="minorHAnsi" w:cstheme="minorHAnsi"/>
        </w:rPr>
        <w:t xml:space="preserve">, </w:t>
      </w:r>
      <w:r w:rsidRPr="007C676B">
        <w:rPr>
          <w:rFonts w:asciiTheme="minorHAnsi" w:hAnsiTheme="minorHAnsi" w:cstheme="minorHAnsi"/>
          <w:highlight w:val="yellow"/>
        </w:rPr>
        <w:t xml:space="preserve">no later than August </w:t>
      </w:r>
      <w:r w:rsidR="00582F8C" w:rsidRPr="007C676B">
        <w:rPr>
          <w:rFonts w:asciiTheme="minorHAnsi" w:hAnsiTheme="minorHAnsi" w:cstheme="minorHAnsi"/>
          <w:highlight w:val="yellow"/>
        </w:rPr>
        <w:t>31,</w:t>
      </w:r>
      <w:r w:rsidRPr="007C676B">
        <w:rPr>
          <w:rFonts w:asciiTheme="minorHAnsi" w:hAnsiTheme="minorHAnsi" w:cstheme="minorHAnsi"/>
          <w:highlight w:val="yellow"/>
        </w:rPr>
        <w:t xml:space="preserve"> 2023</w:t>
      </w:r>
      <w:r w:rsidRPr="007C676B">
        <w:rPr>
          <w:rFonts w:asciiTheme="minorHAnsi" w:hAnsiTheme="minorHAnsi" w:cstheme="minorHAnsi"/>
        </w:rPr>
        <w:t>.</w:t>
      </w:r>
    </w:p>
    <w:p w14:paraId="1447CF04" w14:textId="105E099C" w:rsidR="00C834A6" w:rsidRPr="007C676B" w:rsidRDefault="00C834A6" w:rsidP="007C676B">
      <w:pPr>
        <w:pStyle w:val="ListParagraph"/>
        <w:numPr>
          <w:ilvl w:val="0"/>
          <w:numId w:val="12"/>
        </w:numPr>
        <w:spacing w:after="160" w:line="240" w:lineRule="atLeast"/>
        <w:ind w:left="360"/>
        <w:rPr>
          <w:rFonts w:asciiTheme="minorHAnsi" w:hAnsiTheme="minorHAnsi" w:cstheme="minorHAnsi"/>
        </w:rPr>
      </w:pPr>
      <w:r w:rsidRPr="007C676B">
        <w:rPr>
          <w:rFonts w:asciiTheme="minorHAnsi" w:hAnsiTheme="minorHAnsi" w:cstheme="minorHAnsi"/>
        </w:rPr>
        <w:t>Cover letter</w:t>
      </w:r>
    </w:p>
    <w:p w14:paraId="21DD9223" w14:textId="1855277E" w:rsidR="00C834A6" w:rsidRPr="007C676B" w:rsidRDefault="00C834A6" w:rsidP="007C676B">
      <w:pPr>
        <w:pStyle w:val="ListParagraph"/>
        <w:numPr>
          <w:ilvl w:val="0"/>
          <w:numId w:val="12"/>
        </w:numPr>
        <w:spacing w:after="160" w:line="240" w:lineRule="atLeast"/>
        <w:ind w:left="360"/>
        <w:rPr>
          <w:rFonts w:asciiTheme="minorHAnsi" w:hAnsiTheme="minorHAnsi" w:cstheme="minorHAnsi"/>
        </w:rPr>
      </w:pPr>
      <w:r w:rsidRPr="007C676B">
        <w:rPr>
          <w:rFonts w:asciiTheme="minorHAnsi" w:hAnsiTheme="minorHAnsi" w:cstheme="minorHAnsi"/>
        </w:rPr>
        <w:t>Updated CV/Resumé</w:t>
      </w:r>
    </w:p>
    <w:p w14:paraId="4C3C1FB5" w14:textId="26C45E1E" w:rsidR="00C834A6" w:rsidRPr="007C676B" w:rsidRDefault="00C834A6" w:rsidP="007C676B">
      <w:pPr>
        <w:pStyle w:val="ListParagraph"/>
        <w:numPr>
          <w:ilvl w:val="0"/>
          <w:numId w:val="12"/>
        </w:numPr>
        <w:spacing w:after="160" w:line="240" w:lineRule="atLeast"/>
        <w:ind w:left="360"/>
        <w:rPr>
          <w:rFonts w:asciiTheme="minorHAnsi" w:hAnsiTheme="minorHAnsi" w:cstheme="minorHAnsi"/>
        </w:rPr>
      </w:pPr>
      <w:r w:rsidRPr="007C676B">
        <w:rPr>
          <w:rFonts w:asciiTheme="minorHAnsi" w:hAnsiTheme="minorHAnsi" w:cstheme="minorHAnsi"/>
        </w:rPr>
        <w:t>Contact information for three academic/professional references</w:t>
      </w:r>
    </w:p>
    <w:p w14:paraId="262AED82" w14:textId="6371EEC8" w:rsidR="00C834A6" w:rsidRPr="007C676B" w:rsidRDefault="00C834A6" w:rsidP="007C676B">
      <w:pPr>
        <w:spacing w:after="160" w:line="240" w:lineRule="atLeast"/>
        <w:rPr>
          <w:rFonts w:asciiTheme="minorHAnsi" w:hAnsiTheme="minorHAnsi" w:cstheme="minorHAnsi"/>
        </w:rPr>
      </w:pPr>
      <w:r w:rsidRPr="007C676B">
        <w:rPr>
          <w:rFonts w:asciiTheme="minorHAnsi" w:hAnsiTheme="minorHAnsi" w:cstheme="minorHAnsi"/>
        </w:rPr>
        <w:t xml:space="preserve">Questions about the position can also be sent to the email address above. </w:t>
      </w:r>
    </w:p>
    <w:p w14:paraId="06B83265" w14:textId="77777777" w:rsidR="00582F8C" w:rsidRPr="007C676B" w:rsidRDefault="00582F8C" w:rsidP="007C676B">
      <w:pPr>
        <w:spacing w:after="160" w:line="240" w:lineRule="atLeast"/>
        <w:rPr>
          <w:rFonts w:asciiTheme="minorHAnsi" w:hAnsiTheme="minorHAnsi" w:cstheme="minorHAnsi"/>
        </w:rPr>
      </w:pPr>
    </w:p>
    <w:p w14:paraId="68CC8D90" w14:textId="6CD3A51D" w:rsidR="000B05AD" w:rsidRPr="007C676B" w:rsidRDefault="00C834A6" w:rsidP="007C676B">
      <w:pPr>
        <w:spacing w:after="160" w:line="240" w:lineRule="atLeast"/>
        <w:jc w:val="center"/>
        <w:rPr>
          <w:rFonts w:asciiTheme="minorHAnsi" w:hAnsiTheme="minorHAnsi" w:cstheme="minorHAnsi"/>
        </w:rPr>
      </w:pPr>
      <w:r w:rsidRPr="007C676B">
        <w:rPr>
          <w:rFonts w:asciiTheme="minorHAnsi" w:hAnsiTheme="minorHAnsi" w:cstheme="minorHAnsi"/>
        </w:rPr>
        <w:t>The Marine Corps University is</w:t>
      </w:r>
      <w:bookmarkStart w:id="0" w:name="_GoBack"/>
      <w:bookmarkEnd w:id="0"/>
      <w:r w:rsidRPr="007C676B">
        <w:rPr>
          <w:rFonts w:asciiTheme="minorHAnsi" w:hAnsiTheme="minorHAnsi" w:cstheme="minorHAnsi"/>
        </w:rPr>
        <w:t xml:space="preserve"> dedicated to equal opportunity, diversity, and inclusion.</w:t>
      </w:r>
    </w:p>
    <w:sectPr w:rsidR="000B05AD" w:rsidRPr="007C676B" w:rsidSect="007C676B">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05E54"/>
    <w:multiLevelType w:val="multilevel"/>
    <w:tmpl w:val="3394132C"/>
    <w:lvl w:ilvl="0">
      <w:start w:val="1"/>
      <w:numFmt w:val="decimal"/>
      <w:lvlText w:val="%1."/>
      <w:lvlJc w:val="left"/>
      <w:pPr>
        <w:ind w:left="238" w:hanging="23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12B90363"/>
    <w:multiLevelType w:val="hybridMultilevel"/>
    <w:tmpl w:val="5DDE9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C83D81"/>
    <w:multiLevelType w:val="multilevel"/>
    <w:tmpl w:val="9004802E"/>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26750C07"/>
    <w:multiLevelType w:val="hybridMultilevel"/>
    <w:tmpl w:val="1150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C746C"/>
    <w:multiLevelType w:val="multilevel"/>
    <w:tmpl w:val="4EB4ABB0"/>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 w15:restartNumberingAfterBreak="0">
    <w:nsid w:val="39885EA3"/>
    <w:multiLevelType w:val="multilevel"/>
    <w:tmpl w:val="D78A7AA8"/>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E8D5D3A"/>
    <w:multiLevelType w:val="hybridMultilevel"/>
    <w:tmpl w:val="8C10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7679A"/>
    <w:multiLevelType w:val="hybridMultilevel"/>
    <w:tmpl w:val="1F2C1DAE"/>
    <w:lvl w:ilvl="0" w:tplc="E0E0A5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90A7C"/>
    <w:multiLevelType w:val="hybridMultilevel"/>
    <w:tmpl w:val="D71A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11277"/>
    <w:multiLevelType w:val="hybridMultilevel"/>
    <w:tmpl w:val="1B168AA6"/>
    <w:lvl w:ilvl="0" w:tplc="E0E0A5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97590"/>
    <w:multiLevelType w:val="hybridMultilevel"/>
    <w:tmpl w:val="DF4CEB26"/>
    <w:lvl w:ilvl="0" w:tplc="E0E0A5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245E72"/>
    <w:multiLevelType w:val="hybridMultilevel"/>
    <w:tmpl w:val="36B64950"/>
    <w:lvl w:ilvl="0" w:tplc="E0E0A5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9"/>
  </w:num>
  <w:num w:numId="5">
    <w:abstractNumId w:val="5"/>
  </w:num>
  <w:num w:numId="6">
    <w:abstractNumId w:val="11"/>
  </w:num>
  <w:num w:numId="7">
    <w:abstractNumId w:val="2"/>
  </w:num>
  <w:num w:numId="8">
    <w:abstractNumId w:val="4"/>
  </w:num>
  <w:num w:numId="9">
    <w:abstractNumId w:val="0"/>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A6"/>
    <w:rsid w:val="00006665"/>
    <w:rsid w:val="00045C6A"/>
    <w:rsid w:val="0006079B"/>
    <w:rsid w:val="000B05AD"/>
    <w:rsid w:val="003102A1"/>
    <w:rsid w:val="0034064E"/>
    <w:rsid w:val="003909C8"/>
    <w:rsid w:val="00391ED5"/>
    <w:rsid w:val="00582F8C"/>
    <w:rsid w:val="005D6DE6"/>
    <w:rsid w:val="007C676B"/>
    <w:rsid w:val="008C4D8E"/>
    <w:rsid w:val="009F5CE2"/>
    <w:rsid w:val="00A81A89"/>
    <w:rsid w:val="00C834A6"/>
    <w:rsid w:val="00C8697E"/>
    <w:rsid w:val="00D14510"/>
    <w:rsid w:val="00E82008"/>
    <w:rsid w:val="00F71890"/>
    <w:rsid w:val="00FA1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DC3D4"/>
  <w14:defaultImageDpi w14:val="32767"/>
  <w15:chartTrackingRefBased/>
  <w15:docId w15:val="{8A168BBB-3C6E-3C45-A8B2-F6DF0D43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231F20"/>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34A6"/>
    <w:pPr>
      <w:spacing w:before="100" w:beforeAutospacing="1" w:after="100" w:afterAutospacing="1"/>
    </w:pPr>
    <w:rPr>
      <w:rFonts w:eastAsia="Times New Roman"/>
      <w:color w:val="auto"/>
      <w:kern w:val="0"/>
      <w14:ligatures w14:val="none"/>
    </w:rPr>
  </w:style>
  <w:style w:type="paragraph" w:styleId="ListParagraph">
    <w:name w:val="List Paragraph"/>
    <w:basedOn w:val="Normal"/>
    <w:uiPriority w:val="34"/>
    <w:qFormat/>
    <w:rsid w:val="00582F8C"/>
    <w:pPr>
      <w:ind w:left="720"/>
      <w:contextualSpacing/>
    </w:pPr>
  </w:style>
  <w:style w:type="character" w:styleId="Hyperlink">
    <w:name w:val="Hyperlink"/>
    <w:basedOn w:val="DefaultParagraphFont"/>
    <w:uiPriority w:val="99"/>
    <w:unhideWhenUsed/>
    <w:rsid w:val="007C676B"/>
    <w:rPr>
      <w:color w:val="0563C1" w:themeColor="hyperlink"/>
      <w:u w:val="single"/>
    </w:rPr>
  </w:style>
  <w:style w:type="character" w:styleId="UnresolvedMention">
    <w:name w:val="Unresolved Mention"/>
    <w:basedOn w:val="DefaultParagraphFont"/>
    <w:uiPriority w:val="99"/>
    <w:rsid w:val="007C6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becca.johnson@usm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Johnson</dc:creator>
  <cp:keywords/>
  <dc:description/>
  <cp:lastModifiedBy>Montgomery CTR Gary W US</cp:lastModifiedBy>
  <cp:revision>17</cp:revision>
  <dcterms:created xsi:type="dcterms:W3CDTF">2023-07-19T00:05:00Z</dcterms:created>
  <dcterms:modified xsi:type="dcterms:W3CDTF">2023-07-21T18:10:00Z</dcterms:modified>
</cp:coreProperties>
</file>