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34" w:rsidRDefault="00192F34" w:rsidP="00192F34">
      <w:pPr>
        <w:pStyle w:val="PlainText"/>
      </w:pPr>
      <w:bookmarkStart w:id="0" w:name="_GoBack"/>
      <w:bookmarkEnd w:id="0"/>
      <w:r>
        <w:t>Subject: UPDATED MARINE FORCES RESERVE DMO TICKETING PROCEDURES POLICY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UNCLAS FOUO</w:t>
      </w:r>
    </w:p>
    <w:p w:rsidR="00192F34" w:rsidRDefault="00192F34" w:rsidP="00192F34">
      <w:pPr>
        <w:pStyle w:val="PlainText"/>
      </w:pPr>
      <w:r>
        <w:t>UPDATED MARINE FORCES RESERVE DMO TICKETING PROCEDURES POLICY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Originator: COMMARFORRES G THREE G FIVE</w:t>
      </w:r>
    </w:p>
    <w:p w:rsidR="00192F34" w:rsidRDefault="00192F34" w:rsidP="00192F34">
      <w:pPr>
        <w:pStyle w:val="PlainText"/>
      </w:pPr>
      <w:r>
        <w:t xml:space="preserve">DTG: 272245Z Mar 17 Precedence: R DAC: FOUO  </w:t>
      </w:r>
    </w:p>
    <w:p w:rsidR="00192F34" w:rsidRDefault="00192F34" w:rsidP="00192F34">
      <w:pPr>
        <w:pStyle w:val="PlainText"/>
      </w:pPr>
      <w:r>
        <w:t>To: CG FOURTH MARDIV, CG FOURTH MARDIV G THREE, FORCE HQ GP, FORCE HQ GP G</w:t>
      </w:r>
    </w:p>
    <w:p w:rsidR="00192F34" w:rsidRDefault="00192F34" w:rsidP="00192F34">
      <w:pPr>
        <w:pStyle w:val="PlainText"/>
      </w:pPr>
      <w:r>
        <w:t>THREE, CG FOURTH MAW, CG FOURTH MAW G THREE, CG FOURTH MLG, CG FOURTH MLG G</w:t>
      </w:r>
    </w:p>
    <w:p w:rsidR="00192F34" w:rsidRDefault="00192F34" w:rsidP="00192F34">
      <w:pPr>
        <w:pStyle w:val="PlainText"/>
      </w:pPr>
      <w:r>
        <w:t>THREE, MAG FOUR NINE, MAG FOUR ONE, MACG FOUR EIGHT, MATSG FOUR TWO, CLR</w:t>
      </w:r>
    </w:p>
    <w:p w:rsidR="00192F34" w:rsidRDefault="00192F34" w:rsidP="00192F34">
      <w:pPr>
        <w:pStyle w:val="PlainText"/>
      </w:pPr>
      <w:r>
        <w:t>FOUR, CLR FOUR FIVE, DPC RSU EAST, DPC RSU WEST, MCIRSA, COMMARFORRES</w:t>
      </w:r>
    </w:p>
    <w:p w:rsidR="00192F34" w:rsidRDefault="00192F34" w:rsidP="00192F34">
      <w:pPr>
        <w:pStyle w:val="PlainText"/>
      </w:pPr>
      <w:r>
        <w:t>COMPTROLLER, COMMARFORRES G EIGHT, COMMARFORRES G FOUR, COMMARFORRES G ONE,</w:t>
      </w:r>
    </w:p>
    <w:p w:rsidR="00192F34" w:rsidRDefault="00192F34" w:rsidP="00192F34">
      <w:pPr>
        <w:pStyle w:val="PlainText"/>
      </w:pPr>
      <w:r>
        <w:t>COMMARFORRES G SEVEN, COMMARFORRES G SIX, COMMARFORRES G TWO, COMMARFORRES</w:t>
      </w:r>
    </w:p>
    <w:p w:rsidR="00192F34" w:rsidRDefault="00192F34" w:rsidP="00192F34">
      <w:pPr>
        <w:pStyle w:val="PlainText"/>
      </w:pPr>
      <w:r>
        <w:t>HSS, COMMARFORRES PAO, FOURTEENTH MAR, TWO THREE MAR, TWO FIVE MAR, FIRST</w:t>
      </w:r>
    </w:p>
    <w:p w:rsidR="00192F34" w:rsidRDefault="00192F34" w:rsidP="00192F34">
      <w:pPr>
        <w:pStyle w:val="PlainText"/>
      </w:pPr>
      <w:r>
        <w:t>CIVAFFAIRSGRU, FOURTH CIVAFFAIRSGRU, SECOND CIVAFFAIRSGRU, THIRD</w:t>
      </w:r>
    </w:p>
    <w:p w:rsidR="00192F34" w:rsidRDefault="00192F34" w:rsidP="00192F34">
      <w:pPr>
        <w:pStyle w:val="PlainText"/>
      </w:pPr>
      <w:r>
        <w:t xml:space="preserve">CIVAFFAIRSGRU, COMMARFORRES FAC, HQBN MARFORRES Less...    </w:t>
      </w:r>
    </w:p>
    <w:p w:rsidR="00192F34" w:rsidRDefault="00192F34" w:rsidP="00192F34">
      <w:pPr>
        <w:pStyle w:val="PlainText"/>
      </w:pPr>
      <w:r>
        <w:t xml:space="preserve">CC: COMMARFORRES G THREE G FIVE    </w:t>
      </w:r>
    </w:p>
    <w:p w:rsidR="00192F34" w:rsidRDefault="00192F34" w:rsidP="00192F34">
      <w:pPr>
        <w:pStyle w:val="PlainText"/>
      </w:pPr>
      <w:r>
        <w:t>Message</w:t>
      </w:r>
    </w:p>
    <w:p w:rsidR="00192F34" w:rsidRDefault="00192F34" w:rsidP="00192F34">
      <w:pPr>
        <w:pStyle w:val="PlainText"/>
      </w:pPr>
      <w:r>
        <w:t>ATT 1 exemption waiver flow chart.pptx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RAAUZATZ RUJIAAA0436 0862259-UUUU--RUJIAAA.</w:t>
      </w:r>
    </w:p>
    <w:p w:rsidR="00192F34" w:rsidRDefault="00192F34" w:rsidP="00192F34">
      <w:pPr>
        <w:pStyle w:val="PlainText"/>
      </w:pPr>
      <w:r>
        <w:t>ZNR UUUUU ZDH</w:t>
      </w:r>
    </w:p>
    <w:p w:rsidR="00192F34" w:rsidRDefault="00192F34" w:rsidP="00192F34">
      <w:pPr>
        <w:pStyle w:val="PlainText"/>
      </w:pPr>
      <w:r>
        <w:t>R 272245Z MAR 17</w:t>
      </w:r>
    </w:p>
    <w:p w:rsidR="00192F34" w:rsidRDefault="00192F34" w:rsidP="00192F34">
      <w:pPr>
        <w:pStyle w:val="PlainText"/>
      </w:pPr>
      <w:r>
        <w:t>FM COMMARFORRES G THREE G FIVE</w:t>
      </w:r>
    </w:p>
    <w:p w:rsidR="00192F34" w:rsidRDefault="00192F34" w:rsidP="00192F34">
      <w:pPr>
        <w:pStyle w:val="PlainText"/>
      </w:pPr>
      <w:r>
        <w:t>TO RUJIAAA/CG FOURTH MARDIV</w:t>
      </w:r>
    </w:p>
    <w:p w:rsidR="00192F34" w:rsidRDefault="00192F34" w:rsidP="00192F34">
      <w:pPr>
        <w:pStyle w:val="PlainText"/>
      </w:pPr>
      <w:r>
        <w:t>RUJIAAA/CG FOURTH MARDIV G THREE</w:t>
      </w:r>
    </w:p>
    <w:p w:rsidR="00192F34" w:rsidRDefault="00192F34" w:rsidP="00192F34">
      <w:pPr>
        <w:pStyle w:val="PlainText"/>
      </w:pPr>
      <w:r>
        <w:t>RUJIAAA/FORCE HQ GP</w:t>
      </w:r>
    </w:p>
    <w:p w:rsidR="00192F34" w:rsidRDefault="00192F34" w:rsidP="00192F34">
      <w:pPr>
        <w:pStyle w:val="PlainText"/>
      </w:pPr>
      <w:r>
        <w:t>RUJIAAA/FORCE HQ GP G THREE</w:t>
      </w:r>
    </w:p>
    <w:p w:rsidR="00192F34" w:rsidRDefault="00192F34" w:rsidP="00192F34">
      <w:pPr>
        <w:pStyle w:val="PlainText"/>
      </w:pPr>
      <w:r>
        <w:t>RUJIAAA/CG FOURTH MAW</w:t>
      </w:r>
    </w:p>
    <w:p w:rsidR="00192F34" w:rsidRDefault="00192F34" w:rsidP="00192F34">
      <w:pPr>
        <w:pStyle w:val="PlainText"/>
      </w:pPr>
      <w:r>
        <w:t>RUJIAAA/CG FOURTH MAW G THREE</w:t>
      </w:r>
    </w:p>
    <w:p w:rsidR="00192F34" w:rsidRDefault="00192F34" w:rsidP="00192F34">
      <w:pPr>
        <w:pStyle w:val="PlainText"/>
      </w:pPr>
      <w:r>
        <w:t>RUJIAAA/CG FOURTH MLG</w:t>
      </w:r>
    </w:p>
    <w:p w:rsidR="00192F34" w:rsidRDefault="00192F34" w:rsidP="00192F34">
      <w:pPr>
        <w:pStyle w:val="PlainText"/>
      </w:pPr>
      <w:r>
        <w:t>RUJIAAA/CG FOURTH MLG G THREE</w:t>
      </w:r>
    </w:p>
    <w:p w:rsidR="00192F34" w:rsidRDefault="00192F34" w:rsidP="00192F34">
      <w:pPr>
        <w:pStyle w:val="PlainText"/>
      </w:pPr>
      <w:r>
        <w:t>RUJIAAA/MAG FOUR NINE</w:t>
      </w:r>
    </w:p>
    <w:p w:rsidR="00192F34" w:rsidRDefault="00192F34" w:rsidP="00192F34">
      <w:pPr>
        <w:pStyle w:val="PlainText"/>
      </w:pPr>
      <w:r>
        <w:t>RUJIAAA/MAG FOUR ONE</w:t>
      </w:r>
    </w:p>
    <w:p w:rsidR="00192F34" w:rsidRDefault="00192F34" w:rsidP="00192F34">
      <w:pPr>
        <w:pStyle w:val="PlainText"/>
      </w:pPr>
      <w:r>
        <w:t>RUJIAAA/MACG FOUR EIGHT</w:t>
      </w:r>
    </w:p>
    <w:p w:rsidR="00192F34" w:rsidRDefault="00192F34" w:rsidP="00192F34">
      <w:pPr>
        <w:pStyle w:val="PlainText"/>
      </w:pPr>
      <w:r>
        <w:t>RUJIAAA/MATSG FOUR TWO</w:t>
      </w:r>
    </w:p>
    <w:p w:rsidR="00192F34" w:rsidRDefault="00192F34" w:rsidP="00192F34">
      <w:pPr>
        <w:pStyle w:val="PlainText"/>
      </w:pPr>
      <w:r>
        <w:t>RUJIAAA/CLR FOUR</w:t>
      </w:r>
    </w:p>
    <w:p w:rsidR="00192F34" w:rsidRDefault="00192F34" w:rsidP="00192F34">
      <w:pPr>
        <w:pStyle w:val="PlainText"/>
      </w:pPr>
      <w:r>
        <w:t>RUJIAAA/CLR FOUR FIVE</w:t>
      </w:r>
    </w:p>
    <w:p w:rsidR="00192F34" w:rsidRDefault="00192F34" w:rsidP="00192F34">
      <w:pPr>
        <w:pStyle w:val="PlainText"/>
      </w:pPr>
      <w:r>
        <w:t>RUJIAAA/DPC RSU EAST</w:t>
      </w:r>
    </w:p>
    <w:p w:rsidR="00192F34" w:rsidRDefault="00192F34" w:rsidP="00192F34">
      <w:pPr>
        <w:pStyle w:val="PlainText"/>
      </w:pPr>
      <w:r>
        <w:t>RUJIAAA/DPC RSU WEST</w:t>
      </w:r>
    </w:p>
    <w:p w:rsidR="00192F34" w:rsidRDefault="00192F34" w:rsidP="00192F34">
      <w:pPr>
        <w:pStyle w:val="PlainText"/>
      </w:pPr>
      <w:r>
        <w:t>RUJIAAA/MCIRSA</w:t>
      </w:r>
    </w:p>
    <w:p w:rsidR="00192F34" w:rsidRDefault="00192F34" w:rsidP="00192F34">
      <w:pPr>
        <w:pStyle w:val="PlainText"/>
      </w:pPr>
      <w:r>
        <w:t>RUJIAAA/COMMARFORRES COMPTROLLER</w:t>
      </w:r>
    </w:p>
    <w:p w:rsidR="00192F34" w:rsidRDefault="00192F34" w:rsidP="00192F34">
      <w:pPr>
        <w:pStyle w:val="PlainText"/>
      </w:pPr>
      <w:r>
        <w:t>RUJIAAA/COMMARFORRES G EIGHT</w:t>
      </w:r>
    </w:p>
    <w:p w:rsidR="00192F34" w:rsidRDefault="00192F34" w:rsidP="00192F34">
      <w:pPr>
        <w:pStyle w:val="PlainText"/>
      </w:pPr>
      <w:r>
        <w:t>RUJIAAA/COMMARFORRES G FOUR</w:t>
      </w:r>
    </w:p>
    <w:p w:rsidR="00192F34" w:rsidRDefault="00192F34" w:rsidP="00192F34">
      <w:pPr>
        <w:pStyle w:val="PlainText"/>
      </w:pPr>
      <w:r>
        <w:t>RUJIAAA/COMMARFORRES G ONE</w:t>
      </w:r>
    </w:p>
    <w:p w:rsidR="00192F34" w:rsidRDefault="00192F34" w:rsidP="00192F34">
      <w:pPr>
        <w:pStyle w:val="PlainText"/>
      </w:pPr>
      <w:r>
        <w:t>RUJIAAA/COMMARFORRES G SEVEN</w:t>
      </w:r>
    </w:p>
    <w:p w:rsidR="00192F34" w:rsidRDefault="00192F34" w:rsidP="00192F34">
      <w:pPr>
        <w:pStyle w:val="PlainText"/>
      </w:pPr>
      <w:r>
        <w:t>RUJIAAA/COMMARFORRES G SIX</w:t>
      </w:r>
    </w:p>
    <w:p w:rsidR="00192F34" w:rsidRDefault="00192F34" w:rsidP="00192F34">
      <w:pPr>
        <w:pStyle w:val="PlainText"/>
      </w:pPr>
      <w:r>
        <w:t>RUJIAAA/COMMARFORRES G TWO</w:t>
      </w:r>
    </w:p>
    <w:p w:rsidR="00192F34" w:rsidRDefault="00192F34" w:rsidP="00192F34">
      <w:pPr>
        <w:pStyle w:val="PlainText"/>
      </w:pPr>
      <w:r>
        <w:lastRenderedPageBreak/>
        <w:t>RUJIAAA/COMMARFORRES HSS</w:t>
      </w:r>
    </w:p>
    <w:p w:rsidR="00192F34" w:rsidRDefault="00192F34" w:rsidP="00192F34">
      <w:pPr>
        <w:pStyle w:val="PlainText"/>
      </w:pPr>
      <w:r>
        <w:t>RUJIAAA/COMMARFORRES PAO</w:t>
      </w:r>
    </w:p>
    <w:p w:rsidR="00192F34" w:rsidRDefault="00192F34" w:rsidP="00192F34">
      <w:pPr>
        <w:pStyle w:val="PlainText"/>
      </w:pPr>
      <w:r>
        <w:t>RUJIAAA/FOURTEENTH MAR</w:t>
      </w:r>
    </w:p>
    <w:p w:rsidR="00192F34" w:rsidRDefault="00192F34" w:rsidP="00192F34">
      <w:pPr>
        <w:pStyle w:val="PlainText"/>
      </w:pPr>
      <w:r>
        <w:t>RUJIAAA/TWO THREE MAR</w:t>
      </w:r>
    </w:p>
    <w:p w:rsidR="00192F34" w:rsidRDefault="00192F34" w:rsidP="00192F34">
      <w:pPr>
        <w:pStyle w:val="PlainText"/>
      </w:pPr>
      <w:r>
        <w:t>RUJIAAA/TWO FIVE MAR</w:t>
      </w:r>
    </w:p>
    <w:p w:rsidR="00192F34" w:rsidRDefault="00192F34" w:rsidP="00192F34">
      <w:pPr>
        <w:pStyle w:val="PlainText"/>
      </w:pPr>
      <w:r>
        <w:t>RUJIAAA/FIRST CIVAFFAIRSGRU</w:t>
      </w:r>
    </w:p>
    <w:p w:rsidR="00192F34" w:rsidRDefault="00192F34" w:rsidP="00192F34">
      <w:pPr>
        <w:pStyle w:val="PlainText"/>
      </w:pPr>
      <w:r>
        <w:t>RUJIAAA/FOURTH CIVAFFAIRSGRU</w:t>
      </w:r>
    </w:p>
    <w:p w:rsidR="00192F34" w:rsidRDefault="00192F34" w:rsidP="00192F34">
      <w:pPr>
        <w:pStyle w:val="PlainText"/>
      </w:pPr>
      <w:r>
        <w:t>RUJIAAA/SECOND CIVAFFAIRSGRU</w:t>
      </w:r>
    </w:p>
    <w:p w:rsidR="00192F34" w:rsidRDefault="00192F34" w:rsidP="00192F34">
      <w:pPr>
        <w:pStyle w:val="PlainText"/>
      </w:pPr>
      <w:r>
        <w:t>RUJIAAA/THIRD CIVAFFAIRSGRU</w:t>
      </w:r>
    </w:p>
    <w:p w:rsidR="00192F34" w:rsidRDefault="00192F34" w:rsidP="00192F34">
      <w:pPr>
        <w:pStyle w:val="PlainText"/>
      </w:pPr>
      <w:r>
        <w:t>RUJIAAA/COMMARFORRES FAC</w:t>
      </w:r>
    </w:p>
    <w:p w:rsidR="00192F34" w:rsidRDefault="00192F34" w:rsidP="00192F34">
      <w:pPr>
        <w:pStyle w:val="PlainText"/>
      </w:pPr>
      <w:r>
        <w:t>RUJIAAA/HQBN MARFORRES</w:t>
      </w:r>
    </w:p>
    <w:p w:rsidR="00192F34" w:rsidRDefault="00192F34" w:rsidP="00192F34">
      <w:pPr>
        <w:pStyle w:val="PlainText"/>
      </w:pPr>
      <w:r>
        <w:t>INFO RUJIAAA/COMMARFORRES G THREE G FIVE BT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UNCLAS F O U O</w:t>
      </w:r>
    </w:p>
    <w:p w:rsidR="00192F34" w:rsidRDefault="00192F34" w:rsidP="00192F34">
      <w:pPr>
        <w:pStyle w:val="PlainText"/>
      </w:pPr>
      <w:r>
        <w:t>SUBJ/UPDATED MARINE FORCES RESERVE DMO TICKETING PROCEDURES POLICY</w:t>
      </w:r>
    </w:p>
    <w:p w:rsidR="00192F34" w:rsidRDefault="00192F34" w:rsidP="00192F34">
      <w:pPr>
        <w:pStyle w:val="PlainText"/>
      </w:pPr>
      <w:r>
        <w:t>SUBJ/UPDATED MARINE FORCES RESERVE DMO TICKETING PROCEDURES POLICY REF/A/</w:t>
      </w:r>
    </w:p>
    <w:p w:rsidR="00192F34" w:rsidRDefault="00192F34" w:rsidP="00192F34">
      <w:pPr>
        <w:pStyle w:val="PlainText"/>
      </w:pPr>
      <w:r>
        <w:t>MARFORRES MSG/112243Z FEB15 ATT/1/EXEMPTION WAIVER FLOW CHART NARR/ REF A IS</w:t>
      </w:r>
    </w:p>
    <w:p w:rsidR="00192F34" w:rsidRDefault="00192F34" w:rsidP="00192F34">
      <w:pPr>
        <w:pStyle w:val="PlainText"/>
      </w:pPr>
      <w:r>
        <w:t>THE ANNOUNCEMENT OF THE MARINE FORCES RESERVE MARFORRES) TRAINING EXERCISE</w:t>
      </w:r>
    </w:p>
    <w:p w:rsidR="00192F34" w:rsidRDefault="00192F34" w:rsidP="00192F34">
      <w:pPr>
        <w:pStyle w:val="PlainText"/>
      </w:pPr>
      <w:r>
        <w:t>AND EMPLOYMENT PLAN TEEP)/TRANSPORTATION OF PEOPLE (TOP)/TRANSPORTATION OF</w:t>
      </w:r>
    </w:p>
    <w:p w:rsidR="00192F34" w:rsidRDefault="00192F34" w:rsidP="00192F34">
      <w:pPr>
        <w:pStyle w:val="PlainText"/>
      </w:pPr>
      <w:r>
        <w:t>THINGS (TOT) DATABASE UPGRADE PROJECT AND INTERIM POLICY GUIDANCE.//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POC/FLYNN P.S./CAPT/COMMARFORRES G-3/5 FORCE MANAGEMENT OFFICER/COMM:(504)</w:t>
      </w:r>
    </w:p>
    <w:p w:rsidR="00192F34" w:rsidRDefault="00192F34" w:rsidP="00192F34">
      <w:pPr>
        <w:pStyle w:val="PlainText"/>
      </w:pPr>
      <w:r>
        <w:t>697-7379/EMAIL: PADRAIG.FLYNN@USMC.MIL// POC/VASQUEZ J./GYSGT/G-3/5/OPS</w:t>
      </w:r>
    </w:p>
    <w:p w:rsidR="00192F34" w:rsidRDefault="00192F34" w:rsidP="00192F34">
      <w:pPr>
        <w:pStyle w:val="PlainText"/>
      </w:pPr>
      <w:r>
        <w:t>CHIEF/COMM 504-697-7347, DSN647-7347/EMAIL: JUSTINO.VASQUEZ@USMC.MIL//</w:t>
      </w:r>
    </w:p>
    <w:p w:rsidR="00192F34" w:rsidRDefault="00192F34" w:rsidP="00192F34">
      <w:pPr>
        <w:pStyle w:val="PlainText"/>
      </w:pPr>
      <w:r>
        <w:t>POC/COMMARFORRES COMMAND CENTER/COML: 504-697-7371/EMAIL:</w:t>
      </w:r>
    </w:p>
    <w:p w:rsidR="00192F34" w:rsidRDefault="00192F34" w:rsidP="00192F34">
      <w:pPr>
        <w:pStyle w:val="PlainText"/>
      </w:pPr>
      <w:r>
        <w:t>MARFORRESCDO@USMC.MIL//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RMKS/</w:t>
      </w:r>
    </w:p>
    <w:p w:rsidR="00192F34" w:rsidRDefault="00192F34" w:rsidP="00192F34">
      <w:pPr>
        <w:pStyle w:val="PlainText"/>
      </w:pPr>
      <w:r>
        <w:t>1. SITUATION. DUE TO A MULTITUDE OF EXTERNAL REASONS, THE MARFORRES DMO</w:t>
      </w:r>
    </w:p>
    <w:p w:rsidR="00192F34" w:rsidRDefault="00192F34" w:rsidP="00192F34">
      <w:pPr>
        <w:pStyle w:val="PlainText"/>
      </w:pPr>
      <w:r>
        <w:t>OFFICE IS ONLY ABLE TO TICKET COMMERCIAL AIRLINE TRAVELERS BETWEEN 72 AND 12</w:t>
      </w:r>
    </w:p>
    <w:p w:rsidR="00192F34" w:rsidRDefault="00192F34" w:rsidP="00192F34">
      <w:pPr>
        <w:pStyle w:val="PlainText"/>
      </w:pPr>
      <w:r>
        <w:t>HOURS PRIOR TO TRAVEL. THE CURRENT PROCESS DOES NOT ALLOW DEPENDABLE</w:t>
      </w:r>
    </w:p>
    <w:p w:rsidR="00192F34" w:rsidRDefault="00192F34" w:rsidP="00192F34">
      <w:pPr>
        <w:pStyle w:val="PlainText"/>
      </w:pPr>
      <w:r>
        <w:t>TICKETING NECESSARY FOR MISSION SUCCESS. IT IS IMPORTANT TO UNDERSTAND THE</w:t>
      </w:r>
    </w:p>
    <w:p w:rsidR="00192F34" w:rsidRDefault="00192F34" w:rsidP="00192F34">
      <w:pPr>
        <w:pStyle w:val="PlainText"/>
      </w:pPr>
      <w:r>
        <w:t>DESIGN OF THE DMO TICKETING SECTION IS NOT TO OFFER THE SAME STANDARD OF</w:t>
      </w:r>
    </w:p>
    <w:p w:rsidR="00192F34" w:rsidRDefault="00192F34" w:rsidP="00192F34">
      <w:pPr>
        <w:pStyle w:val="PlainText"/>
      </w:pPr>
      <w:r>
        <w:t>FLEXIBILITY AS A CIVILIAN TRAVEL AGENCY. DUE TO CHALLENGES OF TICKETING</w:t>
      </w:r>
    </w:p>
    <w:p w:rsidR="00192F34" w:rsidRDefault="00192F34" w:rsidP="00192F34">
      <w:pPr>
        <w:pStyle w:val="PlainText"/>
      </w:pPr>
      <w:r>
        <w:t>LARGE NUMBERS OF MARINES INTO SINGLE AIRPORTS AT THE SAME TIME, THE DMO</w:t>
      </w:r>
    </w:p>
    <w:p w:rsidR="00192F34" w:rsidRDefault="00192F34" w:rsidP="00192F34">
      <w:pPr>
        <w:pStyle w:val="PlainText"/>
      </w:pPr>
      <w:r>
        <w:t>CONTRACT AND REQUIREMENTS FROM HQMC, DMO REQUIRES MORE PREDICTABILITY FROM</w:t>
      </w:r>
    </w:p>
    <w:p w:rsidR="00192F34" w:rsidRDefault="00192F34" w:rsidP="00192F34">
      <w:pPr>
        <w:pStyle w:val="PlainText"/>
      </w:pPr>
      <w:r>
        <w:t>ITS TRAVELERS THAN A CIVILIAN AGENCY. MORE IMPORTANTLY, IF MARFORRES DOES</w:t>
      </w:r>
    </w:p>
    <w:p w:rsidR="00192F34" w:rsidRDefault="00192F34" w:rsidP="00192F34">
      <w:pPr>
        <w:pStyle w:val="PlainText"/>
      </w:pPr>
      <w:r>
        <w:t>NOT IMPLEMENT CHANGES TO THE POLICY NOW, THE FAILURE RATE WILL REACH</w:t>
      </w:r>
    </w:p>
    <w:p w:rsidR="00192F34" w:rsidRDefault="00192F34" w:rsidP="00192F34">
      <w:pPr>
        <w:pStyle w:val="PlainText"/>
      </w:pPr>
      <w:r>
        <w:t>UNACCEPTABLE LEVELS BY THE PEAK ANNUAL TRAINING SEASON. TO IMPROVE THE</w:t>
      </w:r>
    </w:p>
    <w:p w:rsidR="00192F34" w:rsidRDefault="00192F34" w:rsidP="00192F34">
      <w:pPr>
        <w:pStyle w:val="PlainText"/>
      </w:pPr>
      <w:r>
        <w:t>SITUATION, MARFORRES WILL ENFORCE THE DTS, T3 AND MROWS TIMELINES</w:t>
      </w:r>
    </w:p>
    <w:p w:rsidR="00192F34" w:rsidRDefault="00192F34" w:rsidP="00192F34">
      <w:pPr>
        <w:pStyle w:val="PlainText"/>
      </w:pPr>
      <w:r>
        <w:t>ESTABLISHED IN REF A.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2. THE PURPOSE AND END-STATE OF THIS POLICY IS TO INCREASE THE DEPENDABILITY</w:t>
      </w:r>
    </w:p>
    <w:p w:rsidR="00192F34" w:rsidRDefault="00192F34" w:rsidP="00192F34">
      <w:pPr>
        <w:pStyle w:val="PlainText"/>
      </w:pPr>
      <w:r>
        <w:t>OF TRAINING OPPORTUNITIES THAT REQUIRE COMMERCIAL TICKETING WHICH IMPROVES</w:t>
      </w:r>
    </w:p>
    <w:p w:rsidR="00192F34" w:rsidRDefault="00192F34" w:rsidP="00192F34">
      <w:pPr>
        <w:pStyle w:val="PlainText"/>
      </w:pPr>
      <w:r>
        <w:t>THE OVERALL READINESS OF MARFORRES.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3. REQUIREMENTS. THE FOLLOWING TIMELINESS REQUIREMENTS APPLY TO ALL</w:t>
      </w:r>
    </w:p>
    <w:p w:rsidR="00192F34" w:rsidRDefault="00192F34" w:rsidP="00192F34">
      <w:pPr>
        <w:pStyle w:val="PlainText"/>
      </w:pPr>
      <w:r>
        <w:t>POPULATIONS THAT REQUIRE MARFORRES DMO TICKETING (SMCR, AR, AC AND IMA)</w:t>
      </w:r>
    </w:p>
    <w:p w:rsidR="00192F34" w:rsidRDefault="00192F34" w:rsidP="00192F34">
      <w:pPr>
        <w:pStyle w:val="PlainText"/>
      </w:pPr>
      <w:r>
        <w:lastRenderedPageBreak/>
        <w:t>SERVICES: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3.A. WHEN APPLICABLE, MARFORRES G-3 WILL ENSURE AVAILABILITY OF</w:t>
      </w:r>
    </w:p>
    <w:p w:rsidR="00192F34" w:rsidRDefault="00192F34" w:rsidP="00192F34">
      <w:pPr>
        <w:pStyle w:val="PlainText"/>
      </w:pPr>
      <w:r>
        <w:t>SUPERVISORY-LEVEL T3 REQUIRED INFORMATION NLT 60 DAYS PRIOR TO TRAVEL. THIS</w:t>
      </w:r>
    </w:p>
    <w:p w:rsidR="00192F34" w:rsidRDefault="00192F34" w:rsidP="00192F34">
      <w:pPr>
        <w:pStyle w:val="PlainText"/>
      </w:pPr>
      <w:r>
        <w:t>INFORMATION COMES IN A VARIETY OF SOURCES TO INCLUDE TIME-PHASED FORCE</w:t>
      </w:r>
    </w:p>
    <w:p w:rsidR="00192F34" w:rsidRDefault="00192F34" w:rsidP="00192F34">
      <w:pPr>
        <w:pStyle w:val="PlainText"/>
      </w:pPr>
      <w:r>
        <w:t>DEPLOYMENT DATA (TPFDD) AND GUIDANCE FROM MID-TERM PLANNING CONFERENCE</w:t>
      </w:r>
    </w:p>
    <w:p w:rsidR="00192F34" w:rsidRDefault="00192F34" w:rsidP="00192F34">
      <w:pPr>
        <w:pStyle w:val="PlainText"/>
      </w:pPr>
      <w:r>
        <w:t>(MPC). MARFORRES G-3 WILL ENSURE, WHEN APPLICABLE, BASIC MROWS ORDERS</w:t>
      </w:r>
    </w:p>
    <w:p w:rsidR="00192F34" w:rsidRDefault="00192F34" w:rsidP="00192F34">
      <w:pPr>
        <w:pStyle w:val="PlainText"/>
      </w:pPr>
      <w:r>
        <w:t>WRITING DIRECTIONS AND ACCESS TO REQUIRED FUNDING NLT 30 DAYS PRIOR TO</w:t>
      </w:r>
    </w:p>
    <w:p w:rsidR="00192F34" w:rsidRDefault="00192F34" w:rsidP="00192F34">
      <w:pPr>
        <w:pStyle w:val="PlainText"/>
      </w:pPr>
      <w:r>
        <w:t>TRAVEL.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3.B. UNITS, MAJOR SUBORDINATE COMMANDS (MSCS) AND MARFORRES WILL DISAPPROVE</w:t>
      </w:r>
    </w:p>
    <w:p w:rsidR="00192F34" w:rsidRDefault="00192F34" w:rsidP="00192F34">
      <w:pPr>
        <w:pStyle w:val="PlainText"/>
      </w:pPr>
      <w:r>
        <w:t>INITIAL T-3 REQUESTS IF INSIDE OF 45 DAYS FOR OCONUS TRAVEL AND IF INSIDE OF</w:t>
      </w:r>
    </w:p>
    <w:p w:rsidR="00192F34" w:rsidRDefault="00192F34" w:rsidP="00192F34">
      <w:pPr>
        <w:pStyle w:val="PlainText"/>
      </w:pPr>
      <w:r>
        <w:t>30 DAYS FOR CONUS TRAVEL.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3.C. MARFORRES G-3 AND G-4 WILL ADJUDICATE TIMELY T3 REQUESTS WITHIN 3</w:t>
      </w:r>
    </w:p>
    <w:p w:rsidR="00192F34" w:rsidRDefault="00192F34" w:rsidP="00192F34">
      <w:pPr>
        <w:pStyle w:val="PlainText"/>
      </w:pPr>
      <w:r>
        <w:t>WORKING DAYS OF RECEIPT.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3.D. ALL TICKETING REQUIRES APPROVED DTS REQUESTS OR AUTHENTICATED MROWS</w:t>
      </w:r>
    </w:p>
    <w:p w:rsidR="00192F34" w:rsidRDefault="00192F34" w:rsidP="00192F34">
      <w:pPr>
        <w:pStyle w:val="PlainText"/>
      </w:pPr>
      <w:r>
        <w:t>ORDERS NLT 15 DAYS PRIOR TO TRAVEL WITH THE EXCEPTION OF GROUP-CHARTER</w:t>
      </w:r>
    </w:p>
    <w:p w:rsidR="00192F34" w:rsidRDefault="00192F34" w:rsidP="00192F34">
      <w:pPr>
        <w:pStyle w:val="PlainText"/>
      </w:pPr>
      <w:r>
        <w:t>REQUESTS.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3.E.  NO INDIVIDUAL, UNIT OR STAFF OTHER THAN THE MARFORRES G-3 OR G-4 MAY</w:t>
      </w:r>
    </w:p>
    <w:p w:rsidR="00192F34" w:rsidRDefault="00192F34" w:rsidP="00192F34">
      <w:pPr>
        <w:pStyle w:val="PlainText"/>
      </w:pPr>
      <w:r>
        <w:t>CONTACT DMO DIRECTLY. ON A CASE BY CASE BASIS, THE MARFORRES G-3 OR G-4 MAY</w:t>
      </w:r>
    </w:p>
    <w:p w:rsidR="00192F34" w:rsidRDefault="00192F34" w:rsidP="00192F34">
      <w:pPr>
        <w:pStyle w:val="PlainText"/>
      </w:pPr>
      <w:r>
        <w:t>AUTHORIZE DIRLAUTH WITH DMO TO THE MSCS G-3 OR G-4 IN COMPLEX TRAVEL</w:t>
      </w:r>
    </w:p>
    <w:p w:rsidR="00192F34" w:rsidRDefault="00192F34" w:rsidP="00192F34">
      <w:pPr>
        <w:pStyle w:val="PlainText"/>
      </w:pPr>
      <w:r>
        <w:t>SITUATIONS.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3.F. DMO WILL PROCESS ALL VALIDATED REQUESTS WITHIN 3 WORKING DAYS. THIS</w:t>
      </w:r>
    </w:p>
    <w:p w:rsidR="00192F34" w:rsidRDefault="00192F34" w:rsidP="00192F34">
      <w:pPr>
        <w:pStyle w:val="PlainText"/>
      </w:pPr>
      <w:r>
        <w:t>MEANS ONCE THE PROCESS STABILIZES, DMO WILL TICKET MARINES TRAVELING ON</w:t>
      </w:r>
    </w:p>
    <w:p w:rsidR="00192F34" w:rsidRDefault="00192F34" w:rsidP="00192F34">
      <w:pPr>
        <w:pStyle w:val="PlainText"/>
      </w:pPr>
      <w:r>
        <w:t>MROWS ORDERS NLT 12 DAYS PRIOR TO TRAVEL.  THE STANDARD FOR TICKETING</w:t>
      </w:r>
    </w:p>
    <w:p w:rsidR="00192F34" w:rsidRDefault="00192F34" w:rsidP="00192F34">
      <w:pPr>
        <w:pStyle w:val="PlainText"/>
      </w:pPr>
      <w:r>
        <w:t>TRAVELERS ON DTS ORDERS IS NLT 72 HOURS PRIOR TO TRAVEL.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3.G. DMO OR MARFORRES G-3 WILL NOTIFY UNITS AND STAFFS OF ALL DISAPPROVED</w:t>
      </w:r>
    </w:p>
    <w:p w:rsidR="00192F34" w:rsidRDefault="00192F34" w:rsidP="00192F34">
      <w:pPr>
        <w:pStyle w:val="PlainText"/>
      </w:pPr>
      <w:r>
        <w:t>TRAVEL REQUESTS VIA THE T-3 OR DTS SYSTEMS. UNITS MUST NOTIFY MEMBERS WHEN</w:t>
      </w:r>
    </w:p>
    <w:p w:rsidR="00192F34" w:rsidRDefault="00192F34" w:rsidP="00192F34">
      <w:pPr>
        <w:pStyle w:val="PlainText"/>
      </w:pPr>
      <w:r>
        <w:t>THEIR TRAVEL IS DISAPPROVED AS SOON AS POSSIBLE. MEMBERS ARE REMINDED NEVER</w:t>
      </w:r>
    </w:p>
    <w:p w:rsidR="00192F34" w:rsidRDefault="00192F34" w:rsidP="00192F34">
      <w:pPr>
        <w:pStyle w:val="PlainText"/>
      </w:pPr>
      <w:r>
        <w:t>TO ATTEMPT TICKETED TRAVEL WITHOUT A PAID TICKET AND NEVER TO PERSONALLY PAY</w:t>
      </w:r>
    </w:p>
    <w:p w:rsidR="00192F34" w:rsidRDefault="00192F34" w:rsidP="00192F34">
      <w:pPr>
        <w:pStyle w:val="PlainText"/>
      </w:pPr>
      <w:r>
        <w:t>FOR TICKETED TRAVEL.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3.H. DURING THE REGULARLY SCHEDULED THURSDAY TEEP SYNCHRONIZATION MEETING,</w:t>
      </w:r>
    </w:p>
    <w:p w:rsidR="00192F34" w:rsidRDefault="00192F34" w:rsidP="00192F34">
      <w:pPr>
        <w:pStyle w:val="PlainText"/>
      </w:pPr>
      <w:r>
        <w:t>EACH MSC HAS THE OPPORTUNITY TO ADDRESS TRAVELERS WHO ARE NOT TICKETED IN</w:t>
      </w:r>
    </w:p>
    <w:p w:rsidR="00192F34" w:rsidRDefault="00192F34" w:rsidP="00192F34">
      <w:pPr>
        <w:pStyle w:val="PlainText"/>
      </w:pPr>
      <w:r>
        <w:t>ACCORDANCE WITH THE STANDARD.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4. EXCEPTIONS AND WAIVERS.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4.A. GENERAL EXEMPTIONS. EXEMPTIONS INCLUDE MEDICAL EMERGENCIES, WEATHER</w:t>
      </w:r>
    </w:p>
    <w:p w:rsidR="00192F34" w:rsidRDefault="00192F34" w:rsidP="00192F34">
      <w:pPr>
        <w:pStyle w:val="PlainText"/>
      </w:pPr>
      <w:r>
        <w:t>CANCELLATIONS, CHANGES TO MISSION END-DATE, IMMEDIATE "ON-THE-ROAD"</w:t>
      </w:r>
    </w:p>
    <w:p w:rsidR="00192F34" w:rsidRDefault="00192F34" w:rsidP="00192F34">
      <w:pPr>
        <w:pStyle w:val="PlainText"/>
      </w:pPr>
      <w:r>
        <w:t>MAINTENANCE REQUIREMENTS, SHORT-NOTICE CMC DIRECTED BOARDS AND CONFERENCES</w:t>
      </w:r>
    </w:p>
    <w:p w:rsidR="00192F34" w:rsidRDefault="00192F34" w:rsidP="00192F34">
      <w:pPr>
        <w:pStyle w:val="PlainText"/>
      </w:pPr>
      <w:r>
        <w:t>AND EMERGENT ACTIVATIONS. EXEMPTIONS ALSO INCLUDE GENERAL OFFICER AND CHIEF</w:t>
      </w:r>
    </w:p>
    <w:p w:rsidR="00192F34" w:rsidRDefault="00192F34" w:rsidP="00192F34">
      <w:pPr>
        <w:pStyle w:val="PlainText"/>
      </w:pPr>
      <w:r>
        <w:t>OF STAFF TRAVEL. EXEMPTIONS DO NOT INCLUDE ADDING OR DROPPING MARINES FOR</w:t>
      </w:r>
    </w:p>
    <w:p w:rsidR="00192F34" w:rsidRDefault="00192F34" w:rsidP="00192F34">
      <w:pPr>
        <w:pStyle w:val="PlainText"/>
      </w:pPr>
      <w:r>
        <w:lastRenderedPageBreak/>
        <w:t>OPERATIONAL NEEDS.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4.A.1. EXEMPTION PROCEDURE. DURING NORMAL WORKING HOURS AND IF THE REQUEST</w:t>
      </w:r>
    </w:p>
    <w:p w:rsidR="00192F34" w:rsidRDefault="00192F34" w:rsidP="00192F34">
      <w:pPr>
        <w:pStyle w:val="PlainText"/>
      </w:pPr>
      <w:r>
        <w:t>IS FUNDED THROUGH T-3; UNITS, MSCS AND MARFORRES STAFF SECTIONS WILL ROUTE</w:t>
      </w:r>
    </w:p>
    <w:p w:rsidR="00192F34" w:rsidRDefault="00192F34" w:rsidP="00192F34">
      <w:pPr>
        <w:pStyle w:val="PlainText"/>
      </w:pPr>
      <w:r>
        <w:t>EXEMPTION REQUESTS AS A T-3 CHANGE REQUEST TO THE MARFORRES TEEP OFFICE. IF</w:t>
      </w:r>
    </w:p>
    <w:p w:rsidR="00192F34" w:rsidRDefault="00192F34" w:rsidP="00192F34">
      <w:pPr>
        <w:pStyle w:val="PlainText"/>
      </w:pPr>
      <w:r>
        <w:t>OUTSIDE OF NORMAL WORKING HOURS OR IF THE REQUEST IS NOT FUNDED THROUGH T3</w:t>
      </w:r>
    </w:p>
    <w:p w:rsidR="00192F34" w:rsidRDefault="00192F34" w:rsidP="00192F34">
      <w:pPr>
        <w:pStyle w:val="PlainText"/>
      </w:pPr>
      <w:r>
        <w:t>(AS IN A DTS ORGANIC LOA); UNITS, MSCS AND MARFORRES STAFF SECTIONS WILL</w:t>
      </w:r>
    </w:p>
    <w:p w:rsidR="00192F34" w:rsidRDefault="00192F34" w:rsidP="00192F34">
      <w:pPr>
        <w:pStyle w:val="PlainText"/>
      </w:pPr>
      <w:r>
        <w:t>ROUTE REQUESTS VIA EMAIL OR PHONE (LEAST PREFERRED METHOD) THROUGH THE</w:t>
      </w:r>
    </w:p>
    <w:p w:rsidR="00192F34" w:rsidRDefault="00192F34" w:rsidP="00192F34">
      <w:pPr>
        <w:pStyle w:val="PlainText"/>
      </w:pPr>
      <w:r>
        <w:t>OPERATIONAL CHAIN OF COMMAND TO THE MARFORRES COC. WHEN ROUTING REQUESTS</w:t>
      </w:r>
    </w:p>
    <w:p w:rsidR="00192F34" w:rsidRDefault="00192F34" w:rsidP="00192F34">
      <w:pPr>
        <w:pStyle w:val="PlainText"/>
      </w:pPr>
      <w:r>
        <w:t>THROUGH EMAIL OR VOICE, INCLUDE THE NATURE OF THE EMERGENCY OR EXEMPTION,</w:t>
      </w:r>
    </w:p>
    <w:p w:rsidR="00192F34" w:rsidRDefault="00192F34" w:rsidP="00192F34">
      <w:pPr>
        <w:pStyle w:val="PlainText"/>
      </w:pPr>
      <w:r>
        <w:t>FLIGHT RELATED INFORMATION AND COMMAND AND INDIVIDUAL CONTACT INFORMATION.</w:t>
      </w:r>
    </w:p>
    <w:p w:rsidR="00192F34" w:rsidRDefault="00192F34" w:rsidP="00192F34">
      <w:pPr>
        <w:pStyle w:val="PlainText"/>
      </w:pPr>
      <w:r>
        <w:t>MARFORRES WILL DETERMINE IF THE REQUESTS MEETS THE EXEMPTION STANDARD OR IF</w:t>
      </w:r>
    </w:p>
    <w:p w:rsidR="00192F34" w:rsidRDefault="00192F34" w:rsidP="00192F34">
      <w:pPr>
        <w:pStyle w:val="PlainText"/>
      </w:pPr>
      <w:r>
        <w:t>A WAIVER TO THE POLICY IS NEEDED.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4.A.2. WHEN UNITS OR STAFFS USE ANY MEANS OF COMMUNICATION OTHER THAN T-3 OR</w:t>
      </w:r>
    </w:p>
    <w:p w:rsidR="00192F34" w:rsidRDefault="00192F34" w:rsidP="00192F34">
      <w:pPr>
        <w:pStyle w:val="PlainText"/>
      </w:pPr>
      <w:r>
        <w:t>DTS, THE UNITS OR STAFFS MUST UPDATE T-3 OR THE DTS THE NEXT BUSINESS DAY.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4.B. WAIVERS. TO MAINTAIN SOME ELEMENT OF FLEXIBILITY, EACH MSC AND THE</w:t>
      </w:r>
    </w:p>
    <w:p w:rsidR="00192F34" w:rsidRDefault="00192F34" w:rsidP="00192F34">
      <w:pPr>
        <w:pStyle w:val="PlainText"/>
      </w:pPr>
      <w:r>
        <w:t>MARFORRES STAFF SECTIONS RECEIVE A NUMBER OF CARTE BLANCHE WAIVERS PER</w:t>
      </w:r>
    </w:p>
    <w:p w:rsidR="00192F34" w:rsidRDefault="00192F34" w:rsidP="00192F34">
      <w:pPr>
        <w:pStyle w:val="PlainText"/>
      </w:pPr>
      <w:r>
        <w:t>MONTH. CARTE BLANCHE WAIVERS DO NOT REQUIRE JUSTIFICATION TO MARFORRES ONCE</w:t>
      </w:r>
    </w:p>
    <w:p w:rsidR="00192F34" w:rsidRDefault="00192F34" w:rsidP="00192F34">
      <w:pPr>
        <w:pStyle w:val="PlainText"/>
      </w:pPr>
      <w:r>
        <w:t>APPROVED BY THE MSC OR STAFF SECTION. THE WAIVERS ENABLE THE MSC OR STAFF</w:t>
      </w:r>
    </w:p>
    <w:p w:rsidR="00192F34" w:rsidRDefault="00192F34" w:rsidP="00192F34">
      <w:pPr>
        <w:pStyle w:val="PlainText"/>
      </w:pPr>
      <w:r>
        <w:t>SECTION TO PRIORITIZE CRITICAL EVENTS WITHOUT OVERWHELMING THE TICKETING</w:t>
      </w:r>
    </w:p>
    <w:p w:rsidR="00192F34" w:rsidRDefault="00192F34" w:rsidP="00192F34">
      <w:pPr>
        <w:pStyle w:val="PlainText"/>
      </w:pPr>
      <w:r>
        <w:t>SYSTEM.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4.B.1. TO SUBMIT A WAIVER, FOLLOW THE PROCEDURES IN PARA 3.A.1. HOWEVER,</w:t>
      </w:r>
    </w:p>
    <w:p w:rsidR="00192F34" w:rsidRDefault="00192F34" w:rsidP="00192F34">
      <w:pPr>
        <w:pStyle w:val="PlainText"/>
      </w:pPr>
      <w:r>
        <w:t>INSTEAD OF JUSTIFYING THE EXEMPTION THE REQUESTOR WILL INCLUDE IN THE</w:t>
      </w:r>
    </w:p>
    <w:p w:rsidR="00192F34" w:rsidRDefault="00192F34" w:rsidP="00192F34">
      <w:pPr>
        <w:pStyle w:val="PlainText"/>
      </w:pPr>
      <w:r>
        <w:t>REQUEST THE WORDS "CARTE BLANCHE WAIVER: (INSERT NAME OF MSC OR STAFF</w:t>
      </w:r>
    </w:p>
    <w:p w:rsidR="00192F34" w:rsidRDefault="00192F34" w:rsidP="00192F34">
      <w:pPr>
        <w:pStyle w:val="PlainText"/>
      </w:pPr>
      <w:r>
        <w:t>SECTION)". THE MARFORRES TEEP OFFICER AND COC WILL TRACK EACH CARTE BLANCHE</w:t>
      </w:r>
    </w:p>
    <w:p w:rsidR="00192F34" w:rsidRDefault="00192F34" w:rsidP="00192F34">
      <w:pPr>
        <w:pStyle w:val="PlainText"/>
      </w:pPr>
      <w:r>
        <w:t>WAIVER. THE MARFORRES TEEP OFFICER AND COC WILL NOT FORWARD ANY REQUEST,</w:t>
      </w:r>
    </w:p>
    <w:p w:rsidR="00192F34" w:rsidRDefault="00192F34" w:rsidP="00192F34">
      <w:pPr>
        <w:pStyle w:val="PlainText"/>
      </w:pPr>
      <w:r>
        <w:t>OTHER THAN EXEMPTIONS, ONCE THE STAFF SECTION HAS REACHED ITS CARTE BLANCHE</w:t>
      </w:r>
    </w:p>
    <w:p w:rsidR="00192F34" w:rsidRDefault="00192F34" w:rsidP="00192F34">
      <w:pPr>
        <w:pStyle w:val="PlainText"/>
      </w:pPr>
      <w:r>
        <w:t>LIMIT.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4.B.2. CARTE BLANCHE ALLOCATIONS. TOTAL ALLOCATIONS FOR THE FORCE MUST</w:t>
      </w:r>
    </w:p>
    <w:p w:rsidR="00192F34" w:rsidRDefault="00192F34" w:rsidP="00192F34">
      <w:pPr>
        <w:pStyle w:val="PlainText"/>
      </w:pPr>
      <w:r>
        <w:t>REMAIN BELOW 150 PER MONTH OTHERWISE THE EFFORT IS INEFFECTUAL AND THE</w:t>
      </w:r>
    </w:p>
    <w:p w:rsidR="00192F34" w:rsidRDefault="00192F34" w:rsidP="00192F34">
      <w:pPr>
        <w:pStyle w:val="PlainText"/>
      </w:pPr>
      <w:r>
        <w:t>SITUATION DOES NOT IMPROVE. MARFORRES BASES THE FOLLOWING MONTHLY</w:t>
      </w:r>
    </w:p>
    <w:p w:rsidR="00192F34" w:rsidRDefault="00192F34" w:rsidP="00192F34">
      <w:pPr>
        <w:pStyle w:val="PlainText"/>
      </w:pPr>
      <w:r>
        <w:t>ALLOCATIONS ON THE OVERALL PERCENTAGE OF MARFORRES TICKETED TRAVELS PER</w:t>
      </w:r>
    </w:p>
    <w:p w:rsidR="00192F34" w:rsidRDefault="00192F34" w:rsidP="00192F34">
      <w:pPr>
        <w:pStyle w:val="PlainText"/>
      </w:pPr>
      <w:r>
        <w:t>FISCAL YEAR. THE ALLOCATION RESETS THE 1ST OF EACH MONTH.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4.B.2.A MSCS ALLOCATIONS: DIV (30), MAW (30), MLG (30), FHG (20)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4.B.2.B MARFORRES STAFF SECTIONS ALLOCATIONS: EACH STAFF SECTIONS RECEIVE</w:t>
      </w:r>
    </w:p>
    <w:p w:rsidR="00192F34" w:rsidRDefault="00192F34" w:rsidP="00192F34">
      <w:pPr>
        <w:pStyle w:val="PlainText"/>
      </w:pPr>
      <w:r>
        <w:t>(2) CARTE BLANCHE WAIVERS. MARFORRES G-3 TRAINING WILL HAVE (10) ALLOCATIONS</w:t>
      </w:r>
    </w:p>
    <w:p w:rsidR="00192F34" w:rsidRDefault="00192F34" w:rsidP="00192F34">
      <w:pPr>
        <w:pStyle w:val="PlainText"/>
      </w:pPr>
      <w:r>
        <w:t>TO PRIORITIZE SCHOOL SEATS CRITICAL TO MARFORRES.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4.B.2.C. ALLOCATIONS DO NOT "ROLL-OVER" OR ADD TO THE NEXT MONTH'S</w:t>
      </w:r>
    </w:p>
    <w:p w:rsidR="00192F34" w:rsidRDefault="00192F34" w:rsidP="00192F34">
      <w:pPr>
        <w:pStyle w:val="PlainText"/>
      </w:pPr>
      <w:r>
        <w:t>ALLOCATION.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4.B.3. WHETHER TRAVELING AS AN INDIVIDUAL OR IN A GROUP, EACH INDIVIDUAL</w:t>
      </w:r>
    </w:p>
    <w:p w:rsidR="00192F34" w:rsidRDefault="00192F34" w:rsidP="00192F34">
      <w:pPr>
        <w:pStyle w:val="PlainText"/>
      </w:pPr>
      <w:r>
        <w:lastRenderedPageBreak/>
        <w:t>COUNTS AS A SINGLE WAIVER.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4.B.4. FOR GROUP COMMERCIAL TICKETING, DROP AND ADDS REQUIRE CHANGE REQUEST.</w:t>
      </w:r>
    </w:p>
    <w:p w:rsidR="00192F34" w:rsidRDefault="00192F34" w:rsidP="00192F34">
      <w:pPr>
        <w:pStyle w:val="PlainText"/>
      </w:pPr>
      <w:r>
        <w:t>DROPS DO NOT REQUIRE WAIVERS. ADDS REQUIRE WAIVERS.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4.B.5. WHEN UNITS OR STAFFS USE ANY MEANS OF COMMUNICATION OTHER THAN T-3 OR</w:t>
      </w:r>
    </w:p>
    <w:p w:rsidR="00192F34" w:rsidRDefault="00192F34" w:rsidP="00192F34">
      <w:pPr>
        <w:pStyle w:val="PlainText"/>
      </w:pPr>
      <w:r>
        <w:t>DTS, THE UNITS OR STAFFS MUST UPDATE T-3 OR THE DTS THE NEXT BUSINESS DAY.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4.C. TICKETING MISTAKES BY DMO.  MISTAKES INCLUDE FLIGHTS TO OR FROM THE</w:t>
      </w:r>
    </w:p>
    <w:p w:rsidR="00192F34" w:rsidRDefault="00192F34" w:rsidP="00192F34">
      <w:pPr>
        <w:pStyle w:val="PlainText"/>
      </w:pPr>
      <w:r>
        <w:t>WRONG AIRPORT OR WRONG DATES. MISTAKES GENERALLY DO NOT INCLUDE DEPARTURE OR</w:t>
      </w:r>
    </w:p>
    <w:p w:rsidR="00192F34" w:rsidRDefault="00192F34" w:rsidP="00192F34">
      <w:pPr>
        <w:pStyle w:val="PlainText"/>
      </w:pPr>
      <w:r>
        <w:t>ARRIVAL TIMES ON THE SAME DAY AS TICKETS ARE DRIVEN BY THE COMMERCIAL</w:t>
      </w:r>
    </w:p>
    <w:p w:rsidR="00192F34" w:rsidRDefault="00192F34" w:rsidP="00192F34">
      <w:pPr>
        <w:pStyle w:val="PlainText"/>
      </w:pPr>
      <w:r>
        <w:t>AVAILABILITY AND DATA IN THE T3 REQUEST.  DMO MISTAKES DO NOT REQUIRE</w:t>
      </w:r>
    </w:p>
    <w:p w:rsidR="00192F34" w:rsidRDefault="00192F34" w:rsidP="00192F34">
      <w:pPr>
        <w:pStyle w:val="PlainText"/>
      </w:pPr>
      <w:r>
        <w:t>WAIVERS AND SHOULD BE ADDRESSED THROUGH THE CHAIN OF COMMAND TO THE</w:t>
      </w:r>
    </w:p>
    <w:p w:rsidR="00192F34" w:rsidRDefault="00192F34" w:rsidP="00192F34">
      <w:pPr>
        <w:pStyle w:val="PlainText"/>
      </w:pPr>
      <w:r>
        <w:t>MARFORRES G-4 DURING NORMAL WORKING HOURS. IF THE SITUATION DOES NOT ALLOW</w:t>
      </w:r>
    </w:p>
    <w:p w:rsidR="00192F34" w:rsidRDefault="00192F34" w:rsidP="00192F34">
      <w:pPr>
        <w:pStyle w:val="PlainText"/>
      </w:pPr>
      <w:r>
        <w:t>WAITING FOR NORMAL WORKING HOURS, SUBMIT CHANGE REQUESTS VIA THE CHAIN OF</w:t>
      </w:r>
    </w:p>
    <w:p w:rsidR="00192F34" w:rsidRDefault="00192F34" w:rsidP="00192F34">
      <w:pPr>
        <w:pStyle w:val="PlainText"/>
      </w:pPr>
      <w:r>
        <w:t>COMMAND TO THE MARFORRES COC.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5.  TO IMPROVE THE EFFECTIVENESS OF THIS POLICY, MARFORRES G3 WILL NOTIFY</w:t>
      </w:r>
    </w:p>
    <w:p w:rsidR="00192F34" w:rsidRDefault="00192F34" w:rsidP="00192F34">
      <w:pPr>
        <w:pStyle w:val="PlainText"/>
      </w:pPr>
      <w:r>
        <w:t>MEFS, MARFORS, AND MARFORCOM VIA AMHS THAT SIGNIFICANT CHANGES TO EXERCISE</w:t>
      </w:r>
    </w:p>
    <w:p w:rsidR="00192F34" w:rsidRDefault="00192F34" w:rsidP="00192F34">
      <w:pPr>
        <w:pStyle w:val="PlainText"/>
      </w:pPr>
      <w:r>
        <w:t>DATES OR PERSONNEL CANNOT BE ACCOMMODATED INSIDE OF 60 DAYS DUE TO THE</w:t>
      </w:r>
    </w:p>
    <w:p w:rsidR="00192F34" w:rsidRDefault="00192F34" w:rsidP="00192F34">
      <w:pPr>
        <w:pStyle w:val="PlainText"/>
      </w:pPr>
      <w:r>
        <w:t>UNIQUE NATURE OF THE RESERVE COMPONENT.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6. MARFORRES WILL ENACT THIS POLICY FOR TRAVEL STARTING ON 30 APRIL 2017.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7. MARFORRES G-3 WILL REVIEW THIS POLICY FOR EFFECTIVENESS ON 1 JUNE 2017.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8. THIS MESSAGE ADDRESSED TO MARFORRES STAFFS, MSC AND ALL COLONEL-LEVEL</w:t>
      </w:r>
    </w:p>
    <w:p w:rsidR="00192F34" w:rsidRDefault="00192F34" w:rsidP="00192F34">
      <w:pPr>
        <w:pStyle w:val="PlainText"/>
      </w:pPr>
      <w:r>
        <w:t>COMMANDS. COLONEL-LEVEL COMMANDS MUST NOTIFY SUBORDINATE UNITS OF THE NEW</w:t>
      </w:r>
    </w:p>
    <w:p w:rsidR="00192F34" w:rsidRDefault="00192F34" w:rsidP="00192F34">
      <w:pPr>
        <w:pStyle w:val="PlainText"/>
      </w:pPr>
      <w:r>
        <w:t>POLICY AND ENACT INTERNAL PROCEDURES TO MEET THE STANDARDS.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9. COMMAND AND SIGNAL. REACH THE MARFORRES AT (MARFORRESCDO@USMC.MIL) OR</w:t>
      </w:r>
    </w:p>
    <w:p w:rsidR="00192F34" w:rsidRDefault="00192F34" w:rsidP="00192F34">
      <w:pPr>
        <w:pStyle w:val="PlainText"/>
      </w:pPr>
      <w:r>
        <w:t>(504.607.7371)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10. MSG AUTH REL BY COL R.W. MANTZEL, MARFORRES OPS AND PLANS OFFICER.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BT</w:t>
      </w:r>
    </w:p>
    <w:p w:rsidR="00192F34" w:rsidRDefault="00192F34" w:rsidP="00192F34">
      <w:pPr>
        <w:pStyle w:val="PlainText"/>
      </w:pPr>
      <w:r>
        <w:t>#0436</w:t>
      </w:r>
    </w:p>
    <w:p w:rsidR="00192F34" w:rsidRDefault="00192F34" w:rsidP="00192F34">
      <w:pPr>
        <w:pStyle w:val="PlainText"/>
      </w:pPr>
      <w:r>
        <w:t>B7F2</w:t>
      </w:r>
    </w:p>
    <w:p w:rsidR="00192F34" w:rsidRDefault="00192F34" w:rsidP="00192F34">
      <w:pPr>
        <w:pStyle w:val="PlainText"/>
      </w:pPr>
    </w:p>
    <w:p w:rsidR="00192F34" w:rsidRDefault="00192F34" w:rsidP="00192F34">
      <w:pPr>
        <w:pStyle w:val="PlainText"/>
      </w:pPr>
      <w:r>
        <w:t>NNNN</w:t>
      </w:r>
    </w:p>
    <w:p w:rsidR="00192F34" w:rsidRDefault="00192F34" w:rsidP="00192F34">
      <w:pPr>
        <w:pStyle w:val="PlainText"/>
      </w:pPr>
      <w:r>
        <w:t>Received from AUTODIN 272300Z Mar 17</w:t>
      </w:r>
    </w:p>
    <w:p w:rsidR="00192F34" w:rsidRDefault="00192F34" w:rsidP="00192F34">
      <w:pPr>
        <w:pStyle w:val="PlainText"/>
      </w:pPr>
    </w:p>
    <w:p w:rsidR="00192F34" w:rsidRDefault="00192F34"/>
    <w:sectPr w:rsidR="00192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34"/>
    <w:rsid w:val="00192F34"/>
    <w:rsid w:val="00B3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92F3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2F3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92F3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2F3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Speer LtCol Spencer M</dc:creator>
  <cp:lastModifiedBy>Kummings MGySgt Douglas</cp:lastModifiedBy>
  <cp:revision>2</cp:revision>
  <dcterms:created xsi:type="dcterms:W3CDTF">2017-06-27T13:41:00Z</dcterms:created>
  <dcterms:modified xsi:type="dcterms:W3CDTF">2017-06-27T13:41:00Z</dcterms:modified>
</cp:coreProperties>
</file>